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93" w:rsidRPr="0080716D" w:rsidRDefault="002F0393" w:rsidP="00CB63E1">
      <w:pPr>
        <w:spacing w:after="0" w:line="240" w:lineRule="auto"/>
        <w:jc w:val="center"/>
        <w:rPr>
          <w:rFonts w:ascii="Verdana" w:eastAsiaTheme="minorHAnsi" w:hAnsi="Verdana" w:cs="Tahoma"/>
          <w:sz w:val="24"/>
          <w:szCs w:val="24"/>
        </w:rPr>
      </w:pPr>
      <w:r w:rsidRPr="0080716D">
        <w:rPr>
          <w:rFonts w:ascii="Verdana" w:eastAsiaTheme="minorHAnsi" w:hAnsi="Verdana" w:cs="Tahoma"/>
          <w:sz w:val="24"/>
          <w:szCs w:val="24"/>
        </w:rPr>
        <w:t>Emendamento</w:t>
      </w:r>
    </w:p>
    <w:p w:rsidR="002F0393" w:rsidRPr="0080716D" w:rsidRDefault="002F0393" w:rsidP="00CB63E1">
      <w:pPr>
        <w:spacing w:after="0" w:line="240" w:lineRule="auto"/>
        <w:jc w:val="center"/>
        <w:rPr>
          <w:rFonts w:ascii="Verdana" w:eastAsiaTheme="minorHAnsi" w:hAnsi="Verdana" w:cs="Tahoma"/>
          <w:sz w:val="24"/>
          <w:szCs w:val="24"/>
        </w:rPr>
      </w:pPr>
      <w:r w:rsidRPr="0080716D">
        <w:rPr>
          <w:rFonts w:ascii="Verdana" w:eastAsiaTheme="minorHAnsi" w:hAnsi="Verdana" w:cs="Tahoma"/>
          <w:sz w:val="24"/>
          <w:szCs w:val="24"/>
        </w:rPr>
        <w:t xml:space="preserve">presentato in I Commissione il </w:t>
      </w:r>
      <w:r w:rsidR="007B62CB" w:rsidRPr="0080716D">
        <w:rPr>
          <w:rFonts w:ascii="Verdana" w:eastAsiaTheme="minorHAnsi" w:hAnsi="Verdana" w:cs="Tahoma"/>
          <w:sz w:val="24"/>
          <w:szCs w:val="24"/>
        </w:rPr>
        <w:t>20</w:t>
      </w:r>
      <w:r w:rsidR="00843697" w:rsidRPr="0080716D">
        <w:rPr>
          <w:rFonts w:ascii="Verdana" w:eastAsiaTheme="minorHAnsi" w:hAnsi="Verdana" w:cs="Tahoma"/>
          <w:sz w:val="24"/>
          <w:szCs w:val="24"/>
        </w:rPr>
        <w:t xml:space="preserve"> novembre</w:t>
      </w:r>
      <w:r w:rsidR="00882CB2" w:rsidRPr="0080716D">
        <w:rPr>
          <w:rFonts w:ascii="Verdana" w:eastAsiaTheme="minorHAnsi" w:hAnsi="Verdana" w:cs="Tahoma"/>
          <w:sz w:val="24"/>
          <w:szCs w:val="24"/>
        </w:rPr>
        <w:t xml:space="preserve"> </w:t>
      </w:r>
      <w:r w:rsidRPr="0080716D">
        <w:rPr>
          <w:rFonts w:ascii="Verdana" w:eastAsiaTheme="minorHAnsi" w:hAnsi="Verdana" w:cs="Tahoma"/>
          <w:sz w:val="24"/>
          <w:szCs w:val="24"/>
        </w:rPr>
        <w:t>2017</w:t>
      </w:r>
    </w:p>
    <w:p w:rsidR="002F0393" w:rsidRDefault="002F0393" w:rsidP="00CB63E1">
      <w:pPr>
        <w:spacing w:after="0" w:line="240" w:lineRule="auto"/>
        <w:jc w:val="center"/>
        <w:rPr>
          <w:rFonts w:ascii="Verdana" w:eastAsiaTheme="minorHAnsi" w:hAnsi="Verdana" w:cs="Tahoma"/>
          <w:sz w:val="24"/>
          <w:szCs w:val="24"/>
        </w:rPr>
      </w:pPr>
      <w:r w:rsidRPr="0080716D">
        <w:rPr>
          <w:rFonts w:ascii="Verdana" w:eastAsiaTheme="minorHAnsi" w:hAnsi="Verdana" w:cs="Tahoma"/>
          <w:sz w:val="24"/>
          <w:szCs w:val="24"/>
        </w:rPr>
        <w:t>dal Presidente Fabiano Amati</w:t>
      </w:r>
    </w:p>
    <w:p w:rsidR="00CB63E1" w:rsidRDefault="00CB63E1" w:rsidP="00CB63E1">
      <w:pPr>
        <w:spacing w:after="0" w:line="240" w:lineRule="auto"/>
        <w:jc w:val="center"/>
        <w:rPr>
          <w:rFonts w:ascii="Verdana" w:eastAsiaTheme="minorHAnsi" w:hAnsi="Verdana" w:cs="Tahoma"/>
          <w:sz w:val="24"/>
          <w:szCs w:val="24"/>
        </w:rPr>
      </w:pPr>
    </w:p>
    <w:p w:rsidR="00CB63E1" w:rsidRPr="0080716D" w:rsidRDefault="00CB63E1" w:rsidP="00CB63E1">
      <w:pPr>
        <w:spacing w:after="0" w:line="240" w:lineRule="auto"/>
        <w:jc w:val="center"/>
        <w:rPr>
          <w:rFonts w:ascii="Verdana" w:eastAsiaTheme="minorHAnsi" w:hAnsi="Verdana" w:cs="Tahoma"/>
          <w:sz w:val="24"/>
          <w:szCs w:val="24"/>
        </w:rPr>
      </w:pPr>
    </w:p>
    <w:p w:rsidR="002F0393" w:rsidRPr="0080716D" w:rsidRDefault="002F0393" w:rsidP="00ED17A6">
      <w:pPr>
        <w:jc w:val="center"/>
        <w:rPr>
          <w:rFonts w:ascii="Verdana" w:eastAsiaTheme="minorHAnsi" w:hAnsi="Verdana" w:cs="Tahoma"/>
          <w:sz w:val="24"/>
          <w:szCs w:val="24"/>
        </w:rPr>
      </w:pPr>
      <w:r w:rsidRPr="0080716D">
        <w:rPr>
          <w:rFonts w:ascii="Verdana" w:eastAsiaTheme="minorHAnsi" w:hAnsi="Verdana"/>
          <w:sz w:val="24"/>
          <w:szCs w:val="24"/>
        </w:rPr>
        <w:t>D</w:t>
      </w:r>
      <w:r w:rsidRPr="0080716D">
        <w:rPr>
          <w:rFonts w:ascii="Verdana" w:eastAsiaTheme="minorHAnsi" w:hAnsi="Verdana" w:cs="Tahoma"/>
          <w:sz w:val="24"/>
          <w:szCs w:val="24"/>
        </w:rPr>
        <w:t xml:space="preserve">isegno di legge </w:t>
      </w:r>
      <w:r w:rsidR="007B62CB" w:rsidRPr="0080716D">
        <w:rPr>
          <w:rFonts w:ascii="Verdana" w:eastAsiaTheme="minorHAnsi" w:hAnsi="Verdana" w:cs="Tahoma"/>
          <w:sz w:val="24"/>
          <w:szCs w:val="24"/>
        </w:rPr>
        <w:t>2</w:t>
      </w:r>
      <w:r w:rsidR="0035558C">
        <w:rPr>
          <w:rFonts w:ascii="Verdana" w:eastAsiaTheme="minorHAnsi" w:hAnsi="Verdana" w:cs="Tahoma"/>
          <w:sz w:val="24"/>
          <w:szCs w:val="24"/>
        </w:rPr>
        <w:t>50</w:t>
      </w:r>
      <w:r w:rsidRPr="0080716D">
        <w:rPr>
          <w:rFonts w:ascii="Verdana" w:eastAsiaTheme="minorHAnsi" w:hAnsi="Verdana" w:cs="Tahoma"/>
          <w:sz w:val="24"/>
          <w:szCs w:val="24"/>
        </w:rPr>
        <w:t>/2017</w:t>
      </w:r>
    </w:p>
    <w:p w:rsidR="002D064B" w:rsidRPr="0080716D" w:rsidRDefault="002D064B" w:rsidP="00ED17A6">
      <w:pPr>
        <w:jc w:val="center"/>
        <w:rPr>
          <w:rFonts w:ascii="Verdana" w:eastAsiaTheme="minorHAnsi" w:hAnsi="Verdana" w:cs="Tahoma"/>
          <w:sz w:val="24"/>
          <w:szCs w:val="24"/>
        </w:rPr>
      </w:pPr>
      <w:r w:rsidRPr="0080716D">
        <w:rPr>
          <w:rFonts w:ascii="Verdana" w:hAnsi="Verdana" w:cs="Times New Roman"/>
          <w:sz w:val="24"/>
          <w:szCs w:val="24"/>
        </w:rPr>
        <w:t>"</w:t>
      </w:r>
      <w:r w:rsidR="00A43C0C" w:rsidRPr="00A43C0C">
        <w:rPr>
          <w:rFonts w:ascii="Verdana" w:hAnsi="Verdana" w:cs="Times New Roman"/>
          <w:sz w:val="24"/>
          <w:szCs w:val="24"/>
        </w:rPr>
        <w:t>Riconoscimento di debiti fuori bilancio ai sensi dell'artico</w:t>
      </w:r>
      <w:r w:rsidR="007843B5">
        <w:rPr>
          <w:rFonts w:ascii="Verdana" w:hAnsi="Verdana" w:cs="Times New Roman"/>
          <w:sz w:val="24"/>
          <w:szCs w:val="24"/>
        </w:rPr>
        <w:t>lo 73 comma 1 lettera a) del d.l</w:t>
      </w:r>
      <w:r w:rsidR="00A43C0C" w:rsidRPr="00A43C0C">
        <w:rPr>
          <w:rFonts w:ascii="Verdana" w:hAnsi="Verdana" w:cs="Times New Roman"/>
          <w:sz w:val="24"/>
          <w:szCs w:val="24"/>
        </w:rPr>
        <w:t xml:space="preserve">gs. 23 giugno 2011 n.118; Riconoscimento somme per regolarizzazione PPUU </w:t>
      </w:r>
      <w:proofErr w:type="spellStart"/>
      <w:r w:rsidR="00A43C0C" w:rsidRPr="00A43C0C">
        <w:rPr>
          <w:rFonts w:ascii="Verdana" w:hAnsi="Verdana" w:cs="Times New Roman"/>
          <w:sz w:val="24"/>
          <w:szCs w:val="24"/>
        </w:rPr>
        <w:t>nn</w:t>
      </w:r>
      <w:proofErr w:type="spellEnd"/>
      <w:r w:rsidR="00A43C0C" w:rsidRPr="00A43C0C">
        <w:rPr>
          <w:rFonts w:ascii="Verdana" w:hAnsi="Verdana" w:cs="Times New Roman"/>
          <w:sz w:val="24"/>
          <w:szCs w:val="24"/>
        </w:rPr>
        <w:t>. 2349-2350-2351-</w:t>
      </w:r>
      <w:r w:rsidR="00A43C0C">
        <w:rPr>
          <w:rFonts w:ascii="Verdana" w:hAnsi="Verdana" w:cs="Times New Roman"/>
          <w:sz w:val="24"/>
          <w:szCs w:val="24"/>
        </w:rPr>
        <w:t>2352</w:t>
      </w:r>
      <w:r w:rsidR="00A43C0C" w:rsidRPr="00A43C0C">
        <w:rPr>
          <w:rFonts w:ascii="Verdana" w:hAnsi="Verdana" w:cs="Times New Roman"/>
          <w:sz w:val="24"/>
          <w:szCs w:val="24"/>
        </w:rPr>
        <w:t>-2384-2385-2479/2017; Sente</w:t>
      </w:r>
      <w:r w:rsidR="00A43C0C">
        <w:rPr>
          <w:rFonts w:ascii="Verdana" w:hAnsi="Verdana" w:cs="Times New Roman"/>
          <w:sz w:val="24"/>
          <w:szCs w:val="24"/>
        </w:rPr>
        <w:t>nza n.</w:t>
      </w:r>
      <w:r w:rsidR="00A43C0C" w:rsidRPr="00A43C0C">
        <w:rPr>
          <w:rFonts w:ascii="Verdana" w:hAnsi="Verdana" w:cs="Times New Roman"/>
          <w:sz w:val="24"/>
          <w:szCs w:val="24"/>
        </w:rPr>
        <w:t xml:space="preserve">83/2017 emessa dal </w:t>
      </w:r>
      <w:proofErr w:type="spellStart"/>
      <w:r w:rsidR="00A43C0C" w:rsidRPr="00A43C0C">
        <w:rPr>
          <w:rFonts w:ascii="Verdana" w:hAnsi="Verdana" w:cs="Times New Roman"/>
          <w:sz w:val="24"/>
          <w:szCs w:val="24"/>
        </w:rPr>
        <w:t>G.d.P</w:t>
      </w:r>
      <w:proofErr w:type="spellEnd"/>
      <w:r w:rsidR="00A43C0C" w:rsidRPr="00A43C0C">
        <w:rPr>
          <w:rFonts w:ascii="Verdana" w:hAnsi="Verdana" w:cs="Times New Roman"/>
          <w:sz w:val="24"/>
          <w:szCs w:val="24"/>
        </w:rPr>
        <w:t xml:space="preserve">. di Barletta; Spese di registrazione sentenza 3719/2016 emessa dal </w:t>
      </w:r>
      <w:proofErr w:type="spellStart"/>
      <w:r w:rsidR="00A43C0C" w:rsidRPr="00A43C0C">
        <w:rPr>
          <w:rFonts w:ascii="Verdana" w:hAnsi="Verdana" w:cs="Times New Roman"/>
          <w:sz w:val="24"/>
          <w:szCs w:val="24"/>
        </w:rPr>
        <w:t>G.d.P</w:t>
      </w:r>
      <w:proofErr w:type="spellEnd"/>
      <w:r w:rsidR="00A43C0C" w:rsidRPr="00A43C0C">
        <w:rPr>
          <w:rFonts w:ascii="Verdana" w:hAnsi="Verdana" w:cs="Times New Roman"/>
          <w:sz w:val="24"/>
          <w:szCs w:val="24"/>
        </w:rPr>
        <w:t>. di Lecce</w:t>
      </w:r>
      <w:r w:rsidRPr="00A43C0C">
        <w:rPr>
          <w:rFonts w:ascii="Verdana" w:hAnsi="Verdana" w:cs="Times New Roman"/>
          <w:sz w:val="24"/>
          <w:szCs w:val="24"/>
        </w:rPr>
        <w:t>"</w:t>
      </w:r>
    </w:p>
    <w:p w:rsidR="007843B5" w:rsidRDefault="007843B5" w:rsidP="00ED17A6">
      <w:pPr>
        <w:jc w:val="center"/>
        <w:rPr>
          <w:rFonts w:ascii="Verdana" w:eastAsiaTheme="minorHAnsi" w:hAnsi="Verdana" w:cs="Tahoma"/>
          <w:sz w:val="24"/>
          <w:szCs w:val="24"/>
        </w:rPr>
      </w:pPr>
    </w:p>
    <w:p w:rsidR="002F0393" w:rsidRPr="0080716D" w:rsidRDefault="002F0393" w:rsidP="00ED17A6">
      <w:pPr>
        <w:jc w:val="center"/>
        <w:rPr>
          <w:rFonts w:ascii="Verdana" w:eastAsiaTheme="minorHAnsi" w:hAnsi="Verdana" w:cs="Tahoma"/>
          <w:sz w:val="24"/>
          <w:szCs w:val="24"/>
        </w:rPr>
      </w:pPr>
      <w:r w:rsidRPr="0080716D">
        <w:rPr>
          <w:rFonts w:ascii="Verdana" w:eastAsiaTheme="minorHAnsi" w:hAnsi="Verdana" w:cs="Tahoma"/>
          <w:sz w:val="24"/>
          <w:szCs w:val="24"/>
        </w:rPr>
        <w:t>R E L A Z I O N E</w:t>
      </w:r>
    </w:p>
    <w:p w:rsidR="002F0393" w:rsidRPr="0080716D" w:rsidRDefault="002F0393" w:rsidP="00ED17A6">
      <w:pPr>
        <w:ind w:firstLine="708"/>
        <w:jc w:val="both"/>
        <w:rPr>
          <w:rFonts w:ascii="Verdana" w:eastAsiaTheme="minorHAnsi" w:hAnsi="Verdana" w:cs="Tahoma"/>
          <w:sz w:val="24"/>
          <w:szCs w:val="24"/>
        </w:rPr>
      </w:pPr>
      <w:r w:rsidRPr="0080716D">
        <w:rPr>
          <w:rFonts w:ascii="Verdana" w:eastAsiaTheme="minorHAnsi" w:hAnsi="Verdana" w:cs="Tahoma"/>
          <w:sz w:val="24"/>
          <w:szCs w:val="24"/>
        </w:rPr>
        <w:t>L’eme</w:t>
      </w:r>
      <w:r w:rsidR="00584254" w:rsidRPr="0080716D">
        <w:rPr>
          <w:rFonts w:ascii="Verdana" w:eastAsiaTheme="minorHAnsi" w:hAnsi="Verdana" w:cs="Tahoma"/>
          <w:sz w:val="24"/>
          <w:szCs w:val="24"/>
        </w:rPr>
        <w:t>ndamento al disegno di legge 2</w:t>
      </w:r>
      <w:r w:rsidR="009660BA">
        <w:rPr>
          <w:rFonts w:ascii="Verdana" w:eastAsiaTheme="minorHAnsi" w:hAnsi="Verdana" w:cs="Tahoma"/>
          <w:sz w:val="24"/>
          <w:szCs w:val="24"/>
        </w:rPr>
        <w:t>50</w:t>
      </w:r>
      <w:r w:rsidRPr="0080716D">
        <w:rPr>
          <w:rFonts w:ascii="Verdana" w:eastAsiaTheme="minorHAnsi" w:hAnsi="Verdana" w:cs="Tahoma"/>
          <w:sz w:val="24"/>
          <w:szCs w:val="24"/>
        </w:rPr>
        <w:t xml:space="preserve">/2017 recepisce in un unico articolo, ai fini di economia procedurale, le disposizioni contenute nel disegno di legge n. </w:t>
      </w:r>
      <w:r w:rsidR="008E3679" w:rsidRPr="0080716D">
        <w:rPr>
          <w:rFonts w:ascii="Verdana" w:eastAsiaTheme="minorHAnsi" w:hAnsi="Verdana" w:cs="Tahoma"/>
          <w:sz w:val="24"/>
          <w:szCs w:val="24"/>
        </w:rPr>
        <w:t>2</w:t>
      </w:r>
      <w:r w:rsidR="009660BA">
        <w:rPr>
          <w:rFonts w:ascii="Verdana" w:eastAsiaTheme="minorHAnsi" w:hAnsi="Verdana" w:cs="Tahoma"/>
          <w:sz w:val="24"/>
          <w:szCs w:val="24"/>
        </w:rPr>
        <w:t>50</w:t>
      </w:r>
      <w:r w:rsidRPr="0080716D">
        <w:rPr>
          <w:rFonts w:ascii="Verdana" w:eastAsiaTheme="minorHAnsi" w:hAnsi="Verdana" w:cs="Tahoma"/>
          <w:sz w:val="24"/>
          <w:szCs w:val="24"/>
        </w:rPr>
        <w:t>/2017 e nei disegni di legge</w:t>
      </w:r>
      <w:r w:rsidR="005214B7" w:rsidRPr="0080716D">
        <w:rPr>
          <w:rFonts w:ascii="Verdana" w:eastAsiaTheme="minorHAnsi" w:hAnsi="Verdana" w:cs="Tahoma"/>
          <w:sz w:val="24"/>
          <w:szCs w:val="24"/>
        </w:rPr>
        <w:t xml:space="preserve"> </w:t>
      </w:r>
      <w:r w:rsidR="007B62CB" w:rsidRPr="0080716D">
        <w:rPr>
          <w:rFonts w:ascii="Verdana" w:eastAsiaTheme="minorHAnsi" w:hAnsi="Verdana" w:cs="Tahoma"/>
          <w:sz w:val="24"/>
          <w:szCs w:val="24"/>
        </w:rPr>
        <w:t>n.</w:t>
      </w:r>
      <w:r w:rsidR="000556CD" w:rsidRPr="0080716D">
        <w:rPr>
          <w:rFonts w:ascii="Verdana" w:eastAsiaTheme="minorHAnsi" w:hAnsi="Verdana" w:cs="Tahoma"/>
          <w:sz w:val="24"/>
          <w:szCs w:val="24"/>
        </w:rPr>
        <w:t xml:space="preserve"> </w:t>
      </w:r>
      <w:r w:rsidR="007B62CB" w:rsidRPr="0080716D">
        <w:rPr>
          <w:rFonts w:ascii="Verdana" w:eastAsiaTheme="minorHAnsi" w:hAnsi="Verdana" w:cs="Tahoma"/>
          <w:sz w:val="24"/>
          <w:szCs w:val="24"/>
        </w:rPr>
        <w:t>251</w:t>
      </w:r>
      <w:r w:rsidR="00584254" w:rsidRPr="0080716D">
        <w:rPr>
          <w:rFonts w:ascii="Verdana" w:eastAsiaTheme="minorHAnsi" w:hAnsi="Verdana" w:cs="Tahoma"/>
          <w:sz w:val="24"/>
          <w:szCs w:val="24"/>
        </w:rPr>
        <w:t xml:space="preserve">/2017 </w:t>
      </w:r>
      <w:r w:rsidR="00434307" w:rsidRPr="0080716D">
        <w:rPr>
          <w:rFonts w:ascii="Verdana" w:eastAsiaTheme="minorHAnsi" w:hAnsi="Verdana" w:cs="Tahoma"/>
          <w:sz w:val="24"/>
          <w:szCs w:val="24"/>
        </w:rPr>
        <w:t>e n.</w:t>
      </w:r>
      <w:r w:rsidR="00584254" w:rsidRPr="0080716D">
        <w:rPr>
          <w:rFonts w:ascii="Verdana" w:eastAsiaTheme="minorHAnsi" w:hAnsi="Verdana" w:cs="Tahoma"/>
          <w:sz w:val="24"/>
          <w:szCs w:val="24"/>
        </w:rPr>
        <w:t xml:space="preserve"> </w:t>
      </w:r>
      <w:r w:rsidR="007B62CB" w:rsidRPr="0080716D">
        <w:rPr>
          <w:rFonts w:ascii="Verdana" w:eastAsiaTheme="minorHAnsi" w:hAnsi="Verdana" w:cs="Tahoma"/>
          <w:sz w:val="24"/>
          <w:szCs w:val="24"/>
        </w:rPr>
        <w:t>252</w:t>
      </w:r>
      <w:r w:rsidR="00584254" w:rsidRPr="0080716D">
        <w:rPr>
          <w:rFonts w:ascii="Verdana" w:eastAsiaTheme="minorHAnsi" w:hAnsi="Verdana" w:cs="Tahoma"/>
          <w:sz w:val="24"/>
          <w:szCs w:val="24"/>
        </w:rPr>
        <w:t>/2017</w:t>
      </w:r>
    </w:p>
    <w:p w:rsidR="002F0393" w:rsidRPr="0080716D" w:rsidRDefault="002F0393" w:rsidP="00ED17A6">
      <w:pPr>
        <w:ind w:firstLine="708"/>
        <w:jc w:val="both"/>
        <w:rPr>
          <w:rFonts w:ascii="Verdana" w:eastAsiaTheme="minorHAnsi" w:hAnsi="Verdana" w:cs="Tahoma"/>
          <w:sz w:val="24"/>
          <w:szCs w:val="24"/>
        </w:rPr>
      </w:pPr>
      <w:r w:rsidRPr="0080716D">
        <w:rPr>
          <w:rFonts w:ascii="Verdana" w:eastAsiaTheme="minorHAnsi" w:hAnsi="Verdana" w:cs="Tahoma"/>
          <w:sz w:val="24"/>
          <w:szCs w:val="24"/>
        </w:rPr>
        <w:t xml:space="preserve">I relativi referti tecnici e le analisi tecniche normative (ATN) depositati nella I Commissione saranno integralmente allegati al disegno di legge </w:t>
      </w:r>
      <w:r w:rsidR="00163176" w:rsidRPr="0080716D">
        <w:rPr>
          <w:rFonts w:ascii="Verdana" w:eastAsiaTheme="minorHAnsi" w:hAnsi="Verdana" w:cs="Tahoma"/>
          <w:sz w:val="24"/>
          <w:szCs w:val="24"/>
        </w:rPr>
        <w:t>2</w:t>
      </w:r>
      <w:r w:rsidR="009660BA">
        <w:rPr>
          <w:rFonts w:ascii="Verdana" w:eastAsiaTheme="minorHAnsi" w:hAnsi="Verdana" w:cs="Tahoma"/>
          <w:sz w:val="24"/>
          <w:szCs w:val="24"/>
        </w:rPr>
        <w:t>50</w:t>
      </w:r>
      <w:r w:rsidRPr="0080716D">
        <w:rPr>
          <w:rFonts w:ascii="Verdana" w:eastAsiaTheme="minorHAnsi" w:hAnsi="Verdana" w:cs="Tahoma"/>
          <w:sz w:val="24"/>
          <w:szCs w:val="24"/>
        </w:rPr>
        <w:t>/2017.</w:t>
      </w:r>
    </w:p>
    <w:p w:rsidR="002F0393" w:rsidRPr="0080716D" w:rsidRDefault="002F0393" w:rsidP="00ED17A6">
      <w:pPr>
        <w:ind w:firstLine="708"/>
        <w:jc w:val="both"/>
        <w:rPr>
          <w:rFonts w:ascii="Verdana" w:eastAsiaTheme="minorHAnsi" w:hAnsi="Verdana" w:cs="Tahoma"/>
          <w:sz w:val="24"/>
          <w:szCs w:val="24"/>
        </w:rPr>
      </w:pPr>
    </w:p>
    <w:p w:rsidR="002F0393" w:rsidRPr="0080716D" w:rsidRDefault="002F0393" w:rsidP="00ED17A6">
      <w:pPr>
        <w:jc w:val="both"/>
        <w:rPr>
          <w:rFonts w:ascii="Verdana" w:eastAsiaTheme="minorHAnsi" w:hAnsi="Verdana" w:cs="Tahoma"/>
          <w:sz w:val="24"/>
          <w:szCs w:val="24"/>
        </w:rPr>
      </w:pPr>
    </w:p>
    <w:p w:rsidR="002F0393" w:rsidRPr="0080716D" w:rsidRDefault="002F0393" w:rsidP="00ED17A6">
      <w:pPr>
        <w:jc w:val="center"/>
        <w:rPr>
          <w:rFonts w:ascii="Verdana" w:eastAsiaTheme="minorHAnsi" w:hAnsi="Verdana" w:cs="Tahoma"/>
          <w:sz w:val="24"/>
          <w:szCs w:val="24"/>
        </w:rPr>
      </w:pPr>
      <w:r w:rsidRPr="0080716D">
        <w:rPr>
          <w:rFonts w:ascii="Verdana" w:eastAsiaTheme="minorHAnsi" w:hAnsi="Verdana" w:cs="Tahoma"/>
          <w:sz w:val="24"/>
          <w:szCs w:val="24"/>
        </w:rPr>
        <w:t>Emendamento</w:t>
      </w:r>
    </w:p>
    <w:p w:rsidR="006A5BA0" w:rsidRPr="0080716D" w:rsidRDefault="006A5BA0" w:rsidP="00ED17A6">
      <w:pPr>
        <w:jc w:val="center"/>
        <w:rPr>
          <w:rFonts w:ascii="Verdana" w:eastAsiaTheme="minorHAnsi" w:hAnsi="Verdana" w:cs="Tahoma"/>
          <w:sz w:val="24"/>
          <w:szCs w:val="24"/>
        </w:rPr>
      </w:pPr>
    </w:p>
    <w:p w:rsidR="002F0393" w:rsidRPr="0080716D" w:rsidRDefault="002F0393" w:rsidP="00ED17A6">
      <w:pPr>
        <w:jc w:val="both"/>
        <w:rPr>
          <w:rFonts w:ascii="Verdana" w:eastAsiaTheme="minorHAnsi" w:hAnsi="Verdana" w:cs="Tahoma"/>
          <w:sz w:val="24"/>
          <w:szCs w:val="24"/>
        </w:rPr>
      </w:pPr>
      <w:r w:rsidRPr="0080716D">
        <w:rPr>
          <w:rFonts w:ascii="Verdana" w:eastAsiaTheme="minorHAnsi" w:hAnsi="Verdana" w:cs="Tahoma"/>
          <w:sz w:val="24"/>
          <w:szCs w:val="24"/>
        </w:rPr>
        <w:t xml:space="preserve">Sostituire l’intero disegno di legge </w:t>
      </w:r>
      <w:r w:rsidR="00434307" w:rsidRPr="0080716D">
        <w:rPr>
          <w:rFonts w:ascii="Verdana" w:eastAsiaTheme="minorHAnsi" w:hAnsi="Verdana" w:cs="Tahoma"/>
          <w:sz w:val="24"/>
          <w:szCs w:val="24"/>
        </w:rPr>
        <w:t>2</w:t>
      </w:r>
      <w:r w:rsidR="009660BA">
        <w:rPr>
          <w:rFonts w:ascii="Verdana" w:eastAsiaTheme="minorHAnsi" w:hAnsi="Verdana" w:cs="Tahoma"/>
          <w:sz w:val="24"/>
          <w:szCs w:val="24"/>
        </w:rPr>
        <w:t>50</w:t>
      </w:r>
      <w:r w:rsidRPr="0080716D">
        <w:rPr>
          <w:rFonts w:ascii="Verdana" w:eastAsiaTheme="minorHAnsi" w:hAnsi="Verdana" w:cs="Tahoma"/>
          <w:sz w:val="24"/>
          <w:szCs w:val="24"/>
        </w:rPr>
        <w:t>/2017 con il seguente:</w:t>
      </w:r>
    </w:p>
    <w:p w:rsidR="006A5BA0" w:rsidRPr="0080716D" w:rsidRDefault="006A5BA0" w:rsidP="00ED17A6">
      <w:pPr>
        <w:tabs>
          <w:tab w:val="left" w:pos="993"/>
        </w:tabs>
        <w:jc w:val="center"/>
        <w:rPr>
          <w:rFonts w:ascii="Verdana" w:eastAsia="Times New Roman" w:hAnsi="Verdana" w:cs="Tahoma"/>
          <w:sz w:val="24"/>
          <w:szCs w:val="24"/>
        </w:rPr>
      </w:pPr>
    </w:p>
    <w:p w:rsidR="007843B5" w:rsidRDefault="007843B5" w:rsidP="000D340A">
      <w:pPr>
        <w:tabs>
          <w:tab w:val="left" w:pos="993"/>
        </w:tabs>
        <w:jc w:val="center"/>
        <w:rPr>
          <w:rFonts w:ascii="Verdana" w:hAnsi="Verdana" w:cs="Tahoma"/>
          <w:sz w:val="24"/>
          <w:szCs w:val="24"/>
        </w:rPr>
      </w:pPr>
      <w:bookmarkStart w:id="0" w:name="Testo_Proposta"/>
    </w:p>
    <w:p w:rsidR="000F329E" w:rsidRPr="0080716D" w:rsidRDefault="000F329E" w:rsidP="000D340A">
      <w:pPr>
        <w:tabs>
          <w:tab w:val="left" w:pos="993"/>
        </w:tabs>
        <w:jc w:val="center"/>
        <w:rPr>
          <w:rFonts w:ascii="Verdana" w:hAnsi="Verdana" w:cs="Tahoma"/>
          <w:sz w:val="24"/>
          <w:szCs w:val="24"/>
        </w:rPr>
      </w:pPr>
      <w:r w:rsidRPr="0080716D">
        <w:rPr>
          <w:rFonts w:ascii="Verdana" w:hAnsi="Verdana" w:cs="Tahoma"/>
          <w:sz w:val="24"/>
          <w:szCs w:val="24"/>
        </w:rPr>
        <w:lastRenderedPageBreak/>
        <w:t>Disegno di legge</w:t>
      </w:r>
    </w:p>
    <w:p w:rsidR="000F329E" w:rsidRPr="0080716D" w:rsidRDefault="000F329E" w:rsidP="00ED17A6">
      <w:pPr>
        <w:tabs>
          <w:tab w:val="left" w:pos="993"/>
        </w:tabs>
        <w:jc w:val="center"/>
        <w:rPr>
          <w:rFonts w:ascii="Verdana" w:hAnsi="Verdana" w:cs="Tahoma"/>
          <w:sz w:val="24"/>
          <w:szCs w:val="24"/>
        </w:rPr>
      </w:pPr>
    </w:p>
    <w:p w:rsidR="000F329E" w:rsidRPr="0080716D" w:rsidRDefault="000F329E" w:rsidP="009044F3">
      <w:pPr>
        <w:tabs>
          <w:tab w:val="left" w:pos="993"/>
        </w:tabs>
        <w:spacing w:after="0"/>
        <w:jc w:val="center"/>
        <w:rPr>
          <w:rFonts w:ascii="Verdana" w:hAnsi="Verdana" w:cs="Tahoma"/>
          <w:sz w:val="24"/>
          <w:szCs w:val="24"/>
        </w:rPr>
      </w:pPr>
      <w:r w:rsidRPr="0080716D">
        <w:rPr>
          <w:rFonts w:ascii="Verdana" w:hAnsi="Verdana" w:cs="Tahoma"/>
          <w:sz w:val="24"/>
          <w:szCs w:val="24"/>
        </w:rPr>
        <w:t>“Riconoscimento di debiti fuori bilancio ai sensi dell</w:t>
      </w:r>
      <w:r w:rsidR="009044F3" w:rsidRPr="0080716D">
        <w:rPr>
          <w:rFonts w:ascii="Verdana" w:hAnsi="Verdana" w:cs="Tahoma"/>
          <w:sz w:val="24"/>
          <w:szCs w:val="24"/>
        </w:rPr>
        <w:t xml:space="preserve">’articolo 73, comma 1, </w:t>
      </w:r>
      <w:r w:rsidRPr="0080716D">
        <w:rPr>
          <w:rFonts w:ascii="Verdana" w:hAnsi="Verdana" w:cs="Tahoma"/>
          <w:sz w:val="24"/>
          <w:szCs w:val="24"/>
        </w:rPr>
        <w:t>lettera a), del decreto legislativo 23 giugno 2011, n.118,</w:t>
      </w:r>
      <w:r w:rsidR="009044F3" w:rsidRPr="0080716D">
        <w:rPr>
          <w:rFonts w:ascii="Verdana" w:hAnsi="Verdana" w:cs="Tahoma"/>
          <w:sz w:val="24"/>
          <w:szCs w:val="24"/>
        </w:rPr>
        <w:t xml:space="preserve"> </w:t>
      </w:r>
      <w:r w:rsidRPr="0080716D">
        <w:rPr>
          <w:rFonts w:ascii="Verdana" w:hAnsi="Verdana" w:cs="Tahoma"/>
          <w:sz w:val="24"/>
          <w:szCs w:val="24"/>
        </w:rPr>
        <w:t>come modificato dal decreto legislativo 10 agosto 2014, n.126”</w:t>
      </w:r>
    </w:p>
    <w:p w:rsidR="009044F3" w:rsidRPr="0080716D" w:rsidRDefault="009044F3" w:rsidP="009044F3">
      <w:pPr>
        <w:tabs>
          <w:tab w:val="left" w:pos="993"/>
        </w:tabs>
        <w:spacing w:after="0"/>
        <w:jc w:val="center"/>
        <w:rPr>
          <w:rFonts w:ascii="Verdana" w:hAnsi="Verdana" w:cs="Tahoma"/>
          <w:sz w:val="24"/>
          <w:szCs w:val="24"/>
        </w:rPr>
      </w:pPr>
    </w:p>
    <w:p w:rsidR="000F329E" w:rsidRPr="0080716D" w:rsidRDefault="000F329E" w:rsidP="00ED17A6">
      <w:pPr>
        <w:tabs>
          <w:tab w:val="left" w:pos="993"/>
        </w:tabs>
        <w:jc w:val="center"/>
        <w:rPr>
          <w:rFonts w:ascii="Verdana" w:hAnsi="Verdana" w:cs="Tahoma"/>
          <w:sz w:val="24"/>
          <w:szCs w:val="24"/>
        </w:rPr>
      </w:pPr>
      <w:r w:rsidRPr="0080716D">
        <w:rPr>
          <w:rFonts w:ascii="Verdana" w:hAnsi="Verdana" w:cs="Tahoma"/>
          <w:sz w:val="24"/>
          <w:szCs w:val="24"/>
        </w:rPr>
        <w:t>Art.1</w:t>
      </w:r>
    </w:p>
    <w:p w:rsidR="000F329E" w:rsidRPr="0080716D" w:rsidRDefault="000F329E" w:rsidP="00ED17A6">
      <w:pPr>
        <w:tabs>
          <w:tab w:val="left" w:pos="993"/>
        </w:tabs>
        <w:jc w:val="center"/>
        <w:rPr>
          <w:rFonts w:ascii="Verdana" w:hAnsi="Verdana" w:cs="Tahoma"/>
          <w:sz w:val="24"/>
          <w:szCs w:val="24"/>
        </w:rPr>
      </w:pPr>
      <w:r w:rsidRPr="0080716D">
        <w:rPr>
          <w:rFonts w:ascii="Verdana" w:hAnsi="Verdana" w:cs="Tahoma"/>
          <w:i/>
          <w:sz w:val="24"/>
          <w:szCs w:val="24"/>
        </w:rPr>
        <w:t>Riconoscimento di debiti fuori bilancio ai sensi dell</w:t>
      </w:r>
      <w:r w:rsidR="009044F3" w:rsidRPr="0080716D">
        <w:rPr>
          <w:rFonts w:ascii="Verdana" w:hAnsi="Verdana" w:cs="Tahoma"/>
          <w:i/>
          <w:sz w:val="24"/>
          <w:szCs w:val="24"/>
        </w:rPr>
        <w:t xml:space="preserve">’articolo 73, comma 1, </w:t>
      </w:r>
      <w:r w:rsidR="00BA49F0">
        <w:rPr>
          <w:rFonts w:ascii="Verdana" w:hAnsi="Verdana" w:cs="Tahoma"/>
          <w:i/>
          <w:sz w:val="24"/>
          <w:szCs w:val="24"/>
        </w:rPr>
        <w:t>lettera a)</w:t>
      </w:r>
      <w:r w:rsidRPr="0080716D">
        <w:rPr>
          <w:rFonts w:ascii="Verdana" w:hAnsi="Verdana" w:cs="Tahoma"/>
          <w:i/>
          <w:sz w:val="24"/>
          <w:szCs w:val="24"/>
        </w:rPr>
        <w:t xml:space="preserve">, </w:t>
      </w:r>
      <w:r w:rsidR="009044F3" w:rsidRPr="0080716D">
        <w:rPr>
          <w:rFonts w:ascii="Verdana" w:hAnsi="Verdana" w:cs="Tahoma"/>
          <w:i/>
          <w:sz w:val="24"/>
          <w:szCs w:val="24"/>
        </w:rPr>
        <w:t xml:space="preserve">del </w:t>
      </w:r>
      <w:r w:rsidRPr="0080716D">
        <w:rPr>
          <w:rFonts w:ascii="Verdana" w:eastAsia="Cambria" w:hAnsi="Verdana" w:cs="Calibri"/>
          <w:i/>
          <w:sz w:val="24"/>
          <w:szCs w:val="24"/>
        </w:rPr>
        <w:t>d.lgs.</w:t>
      </w:r>
      <w:r w:rsidR="009044F3" w:rsidRPr="0080716D">
        <w:rPr>
          <w:rFonts w:ascii="Verdana" w:eastAsia="Cambria" w:hAnsi="Verdana" w:cs="Calibri"/>
          <w:i/>
          <w:sz w:val="24"/>
          <w:szCs w:val="24"/>
        </w:rPr>
        <w:t xml:space="preserve"> </w:t>
      </w:r>
      <w:r w:rsidRPr="0080716D">
        <w:rPr>
          <w:rFonts w:ascii="Verdana" w:eastAsia="Cambria" w:hAnsi="Verdana" w:cs="Calibri"/>
          <w:i/>
          <w:sz w:val="24"/>
          <w:szCs w:val="24"/>
        </w:rPr>
        <w:t>118/2</w:t>
      </w:r>
      <w:r w:rsidR="009044F3" w:rsidRPr="0080716D">
        <w:rPr>
          <w:rFonts w:ascii="Verdana" w:eastAsia="Cambria" w:hAnsi="Verdana" w:cs="Calibri"/>
          <w:i/>
          <w:sz w:val="24"/>
          <w:szCs w:val="24"/>
        </w:rPr>
        <w:t xml:space="preserve">011, come modificato dal d.lgs. </w:t>
      </w:r>
      <w:r w:rsidRPr="0080716D">
        <w:rPr>
          <w:rFonts w:ascii="Verdana" w:eastAsia="Cambria" w:hAnsi="Verdana" w:cs="Calibri"/>
          <w:i/>
          <w:sz w:val="24"/>
          <w:szCs w:val="24"/>
        </w:rPr>
        <w:t>126/2014</w:t>
      </w:r>
    </w:p>
    <w:p w:rsidR="000F329E" w:rsidRPr="0080716D" w:rsidRDefault="000F329E" w:rsidP="00ED17A6">
      <w:pPr>
        <w:tabs>
          <w:tab w:val="left" w:pos="993"/>
        </w:tabs>
        <w:jc w:val="both"/>
        <w:rPr>
          <w:rFonts w:ascii="Verdana" w:hAnsi="Verdana" w:cs="Tahoma"/>
          <w:sz w:val="24"/>
          <w:szCs w:val="24"/>
        </w:rPr>
      </w:pPr>
    </w:p>
    <w:p w:rsidR="00163176" w:rsidRPr="0080716D" w:rsidRDefault="008C3304" w:rsidP="00ED17A6">
      <w:pPr>
        <w:tabs>
          <w:tab w:val="left" w:pos="993"/>
        </w:tabs>
        <w:spacing w:after="0"/>
        <w:jc w:val="both"/>
        <w:rPr>
          <w:rFonts w:ascii="Verdana" w:hAnsi="Verdana" w:cs="Tahoma"/>
          <w:sz w:val="24"/>
          <w:szCs w:val="24"/>
        </w:rPr>
      </w:pPr>
      <w:r w:rsidRPr="0080716D">
        <w:rPr>
          <w:rFonts w:ascii="Verdana" w:hAnsi="Verdana" w:cs="Tahoma"/>
          <w:sz w:val="24"/>
          <w:szCs w:val="24"/>
        </w:rPr>
        <w:t xml:space="preserve">1.     </w:t>
      </w:r>
      <w:r w:rsidR="000F329E" w:rsidRPr="0080716D">
        <w:rPr>
          <w:rFonts w:ascii="Verdana" w:hAnsi="Verdana" w:cs="Tahoma"/>
          <w:sz w:val="24"/>
          <w:szCs w:val="24"/>
        </w:rPr>
        <w:t>Ai sensi dell</w:t>
      </w:r>
      <w:r w:rsidR="009044F3" w:rsidRPr="0080716D">
        <w:rPr>
          <w:rFonts w:ascii="Verdana" w:hAnsi="Verdana" w:cs="Tahoma"/>
          <w:sz w:val="24"/>
          <w:szCs w:val="24"/>
        </w:rPr>
        <w:t xml:space="preserve">’articolo 73, comma 1, </w:t>
      </w:r>
      <w:r w:rsidR="00BA49F0">
        <w:rPr>
          <w:rFonts w:ascii="Verdana" w:hAnsi="Verdana" w:cs="Tahoma"/>
          <w:sz w:val="24"/>
          <w:szCs w:val="24"/>
        </w:rPr>
        <w:t>lettera a)</w:t>
      </w:r>
      <w:r w:rsidR="000F329E" w:rsidRPr="0080716D">
        <w:rPr>
          <w:rFonts w:ascii="Verdana" w:hAnsi="Verdana" w:cs="Tahoma"/>
          <w:sz w:val="24"/>
          <w:szCs w:val="24"/>
        </w:rPr>
        <w:t xml:space="preserve">, del decreto legislativo 23 giugno 2011, n.118 (Disposizioni in materia di armonizzazione dei sistemi contabili e degli schemi di bilancio delle Regioni, degli enti locali e dei loro organismi, a norma degli articoli 1 e 2 delle legge 5 maggio 2009, n. 42), come modificato dal decreto legislativo 10 agosto 2014, n. 126, sono riconosciuti legittimi i debiti fuori bilancio di cui alle </w:t>
      </w:r>
      <w:r w:rsidR="00434307" w:rsidRPr="0080716D">
        <w:rPr>
          <w:rFonts w:ascii="Verdana" w:hAnsi="Verdana" w:cs="Tahoma"/>
          <w:sz w:val="24"/>
          <w:szCs w:val="24"/>
        </w:rPr>
        <w:t>seguenti lettere a), b)</w:t>
      </w:r>
      <w:r w:rsidR="0035558C">
        <w:rPr>
          <w:rFonts w:ascii="Verdana" w:hAnsi="Verdana" w:cs="Tahoma"/>
          <w:sz w:val="24"/>
          <w:szCs w:val="24"/>
        </w:rPr>
        <w:t xml:space="preserve"> e c)</w:t>
      </w:r>
      <w:r w:rsidR="00434307" w:rsidRPr="0080716D">
        <w:rPr>
          <w:rFonts w:ascii="Verdana" w:hAnsi="Verdana" w:cs="Tahoma"/>
          <w:sz w:val="24"/>
          <w:szCs w:val="24"/>
        </w:rPr>
        <w:t>:</w:t>
      </w:r>
    </w:p>
    <w:p w:rsidR="00B856CF" w:rsidRPr="0080716D" w:rsidRDefault="00434307" w:rsidP="00ED17A6">
      <w:pPr>
        <w:pStyle w:val="Paragrafoelenco"/>
        <w:numPr>
          <w:ilvl w:val="0"/>
          <w:numId w:val="26"/>
        </w:numPr>
        <w:ind w:left="426" w:right="-7"/>
        <w:jc w:val="both"/>
        <w:rPr>
          <w:rFonts w:ascii="Verdana" w:hAnsi="Verdana"/>
          <w:color w:val="FF0000"/>
          <w:sz w:val="24"/>
          <w:szCs w:val="24"/>
        </w:rPr>
      </w:pPr>
      <w:r w:rsidRPr="0080716D">
        <w:rPr>
          <w:rFonts w:ascii="Verdana" w:hAnsi="Verdana" w:cs="Calibri"/>
          <w:sz w:val="24"/>
          <w:szCs w:val="24"/>
        </w:rPr>
        <w:t xml:space="preserve">il debito fuori bilancio, ai sensi dell’articolo 73, comma 1, lettera </w:t>
      </w:r>
      <w:r w:rsidR="00B856CF" w:rsidRPr="0080716D">
        <w:rPr>
          <w:rFonts w:ascii="Verdana" w:hAnsi="Verdana" w:cs="Calibri"/>
          <w:sz w:val="24"/>
          <w:szCs w:val="24"/>
        </w:rPr>
        <w:t>a</w:t>
      </w:r>
      <w:r w:rsidRPr="0080716D">
        <w:rPr>
          <w:rFonts w:ascii="Verdana" w:hAnsi="Verdana" w:cs="Calibri"/>
          <w:sz w:val="24"/>
          <w:szCs w:val="24"/>
        </w:rPr>
        <w:t xml:space="preserve">) del d.lgs. 118/2011, come modificato dal d.lgs. 126/2014, </w:t>
      </w:r>
      <w:r w:rsidR="00B856CF" w:rsidRPr="0080716D">
        <w:rPr>
          <w:rFonts w:ascii="Verdana" w:hAnsi="Verdana"/>
          <w:sz w:val="24"/>
          <w:szCs w:val="24"/>
        </w:rPr>
        <w:t xml:space="preserve">per </w:t>
      </w:r>
      <w:r w:rsidR="00E619DC" w:rsidRPr="0080716D">
        <w:rPr>
          <w:rFonts w:ascii="Verdana" w:hAnsi="Verdana"/>
          <w:sz w:val="24"/>
          <w:szCs w:val="24"/>
        </w:rPr>
        <w:t xml:space="preserve">un totale di euro </w:t>
      </w:r>
      <w:r w:rsidR="00E619DC" w:rsidRPr="0080716D"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19.999,80, derivante dai </w:t>
      </w:r>
      <w:r w:rsidR="00855B8B" w:rsidRPr="0080716D">
        <w:rPr>
          <w:rFonts w:ascii="Verdana" w:hAnsi="Verdana"/>
          <w:sz w:val="24"/>
          <w:szCs w:val="24"/>
        </w:rPr>
        <w:t>seguenti titoli esecutivi</w:t>
      </w:r>
      <w:r w:rsidR="00E619DC" w:rsidRPr="0080716D">
        <w:rPr>
          <w:rFonts w:ascii="Verdana" w:hAnsi="Verdana"/>
          <w:sz w:val="24"/>
          <w:szCs w:val="24"/>
        </w:rPr>
        <w:t>:</w:t>
      </w:r>
      <w:r w:rsidR="00B856CF" w:rsidRPr="0080716D">
        <w:rPr>
          <w:rFonts w:ascii="Verdana" w:hAnsi="Verdana"/>
          <w:sz w:val="24"/>
          <w:szCs w:val="24"/>
        </w:rPr>
        <w:t xml:space="preserve"> </w:t>
      </w:r>
      <w:r w:rsidR="00D764CC" w:rsidRPr="0080716D">
        <w:rPr>
          <w:rFonts w:ascii="Verdana" w:hAnsi="Verdana"/>
          <w:sz w:val="24"/>
          <w:szCs w:val="24"/>
        </w:rPr>
        <w:t>s</w:t>
      </w:r>
      <w:r w:rsidRPr="0080716D">
        <w:rPr>
          <w:rFonts w:ascii="Verdana" w:hAnsi="Verdana"/>
          <w:sz w:val="24"/>
          <w:szCs w:val="24"/>
        </w:rPr>
        <w:t>entenze n. 139/2014 e n. 140/2014,</w:t>
      </w:r>
      <w:r w:rsidRPr="0080716D">
        <w:rPr>
          <w:rFonts w:ascii="Verdana" w:hAnsi="Verdana"/>
          <w:b/>
          <w:sz w:val="24"/>
          <w:szCs w:val="24"/>
        </w:rPr>
        <w:t xml:space="preserve"> </w:t>
      </w:r>
      <w:r w:rsidRPr="0080716D">
        <w:rPr>
          <w:rFonts w:ascii="Verdana" w:hAnsi="Verdana"/>
          <w:sz w:val="24"/>
          <w:szCs w:val="24"/>
        </w:rPr>
        <w:t xml:space="preserve">emesse dal Giudice di Pace di Gravina, </w:t>
      </w:r>
      <w:r w:rsidR="00B856CF" w:rsidRPr="0080716D">
        <w:rPr>
          <w:rFonts w:ascii="Verdana" w:hAnsi="Verdana"/>
          <w:sz w:val="24"/>
          <w:szCs w:val="24"/>
        </w:rPr>
        <w:t>a</w:t>
      </w:r>
      <w:r w:rsidRPr="0080716D">
        <w:rPr>
          <w:rFonts w:ascii="Verdana" w:hAnsi="Verdana"/>
          <w:sz w:val="24"/>
          <w:szCs w:val="24"/>
        </w:rPr>
        <w:t xml:space="preserve">vv. Sebastiano </w:t>
      </w:r>
      <w:proofErr w:type="spellStart"/>
      <w:r w:rsidRPr="0080716D">
        <w:rPr>
          <w:rFonts w:ascii="Verdana" w:hAnsi="Verdana"/>
          <w:sz w:val="24"/>
          <w:szCs w:val="24"/>
        </w:rPr>
        <w:t>Mastropasqua</w:t>
      </w:r>
      <w:proofErr w:type="spellEnd"/>
      <w:r w:rsidR="008C3304" w:rsidRPr="0080716D">
        <w:rPr>
          <w:rFonts w:ascii="Verdana" w:hAnsi="Verdana"/>
          <w:sz w:val="24"/>
          <w:szCs w:val="24"/>
        </w:rPr>
        <w:t xml:space="preserve"> e successive azioni esecutive</w:t>
      </w:r>
      <w:r w:rsidR="00E619DC" w:rsidRPr="0080716D">
        <w:rPr>
          <w:rFonts w:ascii="Verdana" w:hAnsi="Verdana"/>
          <w:sz w:val="24"/>
          <w:szCs w:val="24"/>
        </w:rPr>
        <w:t>, per</w:t>
      </w:r>
      <w:r w:rsidR="008C3304" w:rsidRPr="0080716D">
        <w:rPr>
          <w:rFonts w:ascii="Verdana" w:hAnsi="Verdana"/>
          <w:sz w:val="24"/>
          <w:szCs w:val="24"/>
        </w:rPr>
        <w:t xml:space="preserve"> </w:t>
      </w:r>
      <w:r w:rsidR="00B856CF" w:rsidRPr="0080716D">
        <w:rPr>
          <w:rFonts w:ascii="Verdana" w:hAnsi="Verdana"/>
          <w:sz w:val="24"/>
          <w:szCs w:val="24"/>
        </w:rPr>
        <w:t>euro</w:t>
      </w:r>
      <w:r w:rsidRPr="0080716D">
        <w:rPr>
          <w:rFonts w:ascii="Verdana" w:hAnsi="Verdana"/>
          <w:b/>
          <w:sz w:val="24"/>
          <w:szCs w:val="24"/>
        </w:rPr>
        <w:t xml:space="preserve"> </w:t>
      </w:r>
      <w:r w:rsidRPr="0080716D">
        <w:rPr>
          <w:rFonts w:ascii="Verdana" w:eastAsia="Times New Roman" w:hAnsi="Verdana"/>
          <w:bCs/>
          <w:color w:val="000000"/>
          <w:sz w:val="24"/>
          <w:szCs w:val="24"/>
          <w:lang w:eastAsia="it-IT"/>
        </w:rPr>
        <w:t>10.119,18</w:t>
      </w:r>
      <w:r w:rsidRPr="0080716D">
        <w:rPr>
          <w:rFonts w:ascii="Verdana" w:hAnsi="Verdana"/>
          <w:sz w:val="24"/>
          <w:szCs w:val="24"/>
        </w:rPr>
        <w:t>;</w:t>
      </w:r>
      <w:r w:rsidR="00B856CF" w:rsidRPr="0080716D">
        <w:rPr>
          <w:rFonts w:ascii="Verdana" w:hAnsi="Verdana"/>
          <w:sz w:val="24"/>
          <w:szCs w:val="24"/>
        </w:rPr>
        <w:t xml:space="preserve"> </w:t>
      </w:r>
      <w:r w:rsidR="00D764CC" w:rsidRPr="0080716D">
        <w:rPr>
          <w:rFonts w:ascii="Verdana" w:hAnsi="Verdana"/>
          <w:sz w:val="24"/>
          <w:szCs w:val="24"/>
        </w:rPr>
        <w:t>s</w:t>
      </w:r>
      <w:r w:rsidR="008C3304" w:rsidRPr="0080716D">
        <w:rPr>
          <w:rFonts w:ascii="Verdana" w:hAnsi="Verdana"/>
          <w:sz w:val="24"/>
          <w:szCs w:val="24"/>
        </w:rPr>
        <w:t xml:space="preserve">entenza n. 55/2015, </w:t>
      </w:r>
      <w:r w:rsidRPr="0080716D">
        <w:rPr>
          <w:rFonts w:ascii="Verdana" w:hAnsi="Verdana"/>
          <w:sz w:val="24"/>
          <w:szCs w:val="24"/>
        </w:rPr>
        <w:t>emessa dal Giudice di Pace di Trani e successiva azione esecutiva</w:t>
      </w:r>
      <w:r w:rsidR="00E619DC" w:rsidRPr="0080716D">
        <w:rPr>
          <w:rFonts w:ascii="Verdana" w:hAnsi="Verdana"/>
          <w:sz w:val="24"/>
          <w:szCs w:val="24"/>
        </w:rPr>
        <w:t>,</w:t>
      </w:r>
      <w:r w:rsidRPr="0080716D">
        <w:rPr>
          <w:rFonts w:ascii="Verdana" w:hAnsi="Verdana"/>
          <w:sz w:val="24"/>
          <w:szCs w:val="24"/>
        </w:rPr>
        <w:t xml:space="preserve"> per </w:t>
      </w:r>
      <w:r w:rsidR="00B856CF" w:rsidRPr="0080716D">
        <w:rPr>
          <w:rFonts w:ascii="Verdana" w:hAnsi="Verdana"/>
          <w:sz w:val="24"/>
          <w:szCs w:val="24"/>
        </w:rPr>
        <w:t>euro</w:t>
      </w:r>
      <w:r w:rsidRPr="0080716D">
        <w:rPr>
          <w:rFonts w:ascii="Verdana" w:hAnsi="Verdana"/>
          <w:sz w:val="24"/>
          <w:szCs w:val="24"/>
        </w:rPr>
        <w:t xml:space="preserve"> 4.861,64;</w:t>
      </w:r>
      <w:r w:rsidR="00B856CF" w:rsidRPr="0080716D">
        <w:rPr>
          <w:rFonts w:ascii="Verdana" w:hAnsi="Verdana"/>
          <w:sz w:val="24"/>
          <w:szCs w:val="24"/>
        </w:rPr>
        <w:t xml:space="preserve"> </w:t>
      </w:r>
      <w:r w:rsidR="00D764CC" w:rsidRPr="0080716D">
        <w:rPr>
          <w:rFonts w:ascii="Verdana" w:hAnsi="Verdana"/>
          <w:sz w:val="24"/>
          <w:szCs w:val="24"/>
        </w:rPr>
        <w:t>s</w:t>
      </w:r>
      <w:r w:rsidRPr="0080716D">
        <w:rPr>
          <w:rFonts w:ascii="Verdana" w:hAnsi="Verdana"/>
          <w:sz w:val="24"/>
          <w:szCs w:val="24"/>
        </w:rPr>
        <w:t>entenza n. 83/2017 emessa dal Giudice di Pace di Barletta</w:t>
      </w:r>
      <w:r w:rsidR="00E619DC" w:rsidRPr="0080716D">
        <w:rPr>
          <w:rFonts w:ascii="Verdana" w:hAnsi="Verdana"/>
          <w:sz w:val="24"/>
          <w:szCs w:val="24"/>
        </w:rPr>
        <w:t>,</w:t>
      </w:r>
      <w:r w:rsidRPr="0080716D">
        <w:rPr>
          <w:rFonts w:ascii="Verdana" w:hAnsi="Verdana"/>
          <w:sz w:val="24"/>
          <w:szCs w:val="24"/>
        </w:rPr>
        <w:t xml:space="preserve"> per </w:t>
      </w:r>
      <w:r w:rsidR="00B856CF" w:rsidRPr="0080716D">
        <w:rPr>
          <w:rFonts w:ascii="Verdana" w:hAnsi="Verdana"/>
          <w:sz w:val="24"/>
          <w:szCs w:val="24"/>
        </w:rPr>
        <w:t>euro</w:t>
      </w:r>
      <w:r w:rsidR="00ED17A6" w:rsidRPr="0080716D">
        <w:rPr>
          <w:rFonts w:ascii="Verdana" w:hAnsi="Verdana"/>
          <w:sz w:val="24"/>
          <w:szCs w:val="24"/>
        </w:rPr>
        <w:t xml:space="preserve"> </w:t>
      </w:r>
      <w:r w:rsidRPr="0080716D">
        <w:rPr>
          <w:rFonts w:ascii="Verdana" w:eastAsia="Times New Roman" w:hAnsi="Verdana"/>
          <w:color w:val="000000"/>
          <w:sz w:val="24"/>
          <w:szCs w:val="24"/>
          <w:lang w:eastAsia="it-IT"/>
        </w:rPr>
        <w:t>4.818,98</w:t>
      </w:r>
      <w:r w:rsidR="00B856CF" w:rsidRPr="0080716D">
        <w:rPr>
          <w:rFonts w:ascii="Verdana" w:eastAsia="Times New Roman" w:hAnsi="Verdana"/>
          <w:color w:val="000000"/>
          <w:sz w:val="24"/>
          <w:szCs w:val="24"/>
          <w:lang w:eastAsia="it-IT"/>
        </w:rPr>
        <w:t xml:space="preserve">; </w:t>
      </w:r>
      <w:r w:rsidR="00D764CC" w:rsidRPr="0080716D">
        <w:rPr>
          <w:rFonts w:ascii="Verdana" w:eastAsia="Times New Roman" w:hAnsi="Verdana"/>
          <w:color w:val="000000"/>
          <w:sz w:val="24"/>
          <w:szCs w:val="24"/>
          <w:lang w:eastAsia="it-IT"/>
        </w:rPr>
        <w:t>s</w:t>
      </w:r>
      <w:r w:rsidRPr="0080716D">
        <w:rPr>
          <w:rFonts w:ascii="Verdana" w:hAnsi="Verdana"/>
          <w:sz w:val="24"/>
          <w:szCs w:val="24"/>
        </w:rPr>
        <w:t>entenza n. 3719/2016, emessa dal Giudice di Pace di Lecce</w:t>
      </w:r>
      <w:r w:rsidR="00E619DC" w:rsidRPr="0080716D">
        <w:rPr>
          <w:rFonts w:ascii="Verdana" w:hAnsi="Verdana"/>
          <w:sz w:val="24"/>
          <w:szCs w:val="24"/>
        </w:rPr>
        <w:t>,</w:t>
      </w:r>
      <w:r w:rsidRPr="0080716D">
        <w:rPr>
          <w:rFonts w:ascii="Verdana" w:hAnsi="Verdana"/>
          <w:sz w:val="24"/>
          <w:szCs w:val="24"/>
        </w:rPr>
        <w:t xml:space="preserve"> per spese di registrazione della sentenza stessa, pari ad </w:t>
      </w:r>
      <w:r w:rsidR="00B856CF" w:rsidRPr="0080716D">
        <w:rPr>
          <w:rFonts w:ascii="Verdana" w:hAnsi="Verdana"/>
          <w:sz w:val="24"/>
          <w:szCs w:val="24"/>
        </w:rPr>
        <w:t>euro</w:t>
      </w:r>
      <w:r w:rsidRPr="0080716D">
        <w:rPr>
          <w:rFonts w:ascii="Verdana" w:hAnsi="Verdana"/>
          <w:sz w:val="24"/>
          <w:szCs w:val="24"/>
        </w:rPr>
        <w:t xml:space="preserve"> 200,00</w:t>
      </w:r>
      <w:r w:rsidR="00B856CF" w:rsidRPr="0080716D">
        <w:rPr>
          <w:rFonts w:ascii="Verdana" w:hAnsi="Verdana"/>
          <w:sz w:val="24"/>
          <w:szCs w:val="24"/>
        </w:rPr>
        <w:t xml:space="preserve">. </w:t>
      </w:r>
      <w:r w:rsidRPr="0080716D">
        <w:rPr>
          <w:rFonts w:ascii="Verdana" w:hAnsi="Verdana"/>
          <w:sz w:val="24"/>
          <w:szCs w:val="24"/>
        </w:rPr>
        <w:t>Al finanziamento della spesa di cui al</w:t>
      </w:r>
      <w:r w:rsidR="00B856CF" w:rsidRPr="0080716D">
        <w:rPr>
          <w:rFonts w:ascii="Verdana" w:hAnsi="Verdana"/>
          <w:sz w:val="24"/>
          <w:szCs w:val="24"/>
        </w:rPr>
        <w:t>la presente lettera c)</w:t>
      </w:r>
      <w:r w:rsidRPr="0080716D">
        <w:rPr>
          <w:rFonts w:ascii="Verdana" w:hAnsi="Verdana"/>
          <w:sz w:val="24"/>
          <w:szCs w:val="24"/>
        </w:rPr>
        <w:t xml:space="preserve"> si provvede come segue:</w:t>
      </w:r>
      <w:r w:rsidR="00181E51" w:rsidRPr="0080716D">
        <w:rPr>
          <w:rFonts w:ascii="Verdana" w:hAnsi="Verdana"/>
          <w:sz w:val="24"/>
          <w:szCs w:val="24"/>
        </w:rPr>
        <w:t xml:space="preserve"> </w:t>
      </w:r>
      <w:r w:rsidR="00783DE7" w:rsidRPr="0080716D">
        <w:rPr>
          <w:rFonts w:ascii="Verdana" w:hAnsi="Verdana"/>
          <w:sz w:val="24"/>
          <w:szCs w:val="24"/>
        </w:rPr>
        <w:t>l</w:t>
      </w:r>
      <w:r w:rsidRPr="0080716D">
        <w:rPr>
          <w:rFonts w:ascii="Verdana" w:hAnsi="Verdana"/>
          <w:sz w:val="24"/>
          <w:szCs w:val="24"/>
        </w:rPr>
        <w:t xml:space="preserve">e somme dovute a titolo di sorte capitale per un importo totale pari ad </w:t>
      </w:r>
      <w:r w:rsidR="00B856CF" w:rsidRPr="0080716D">
        <w:rPr>
          <w:rFonts w:ascii="Verdana" w:hAnsi="Verdana"/>
          <w:sz w:val="24"/>
          <w:szCs w:val="24"/>
        </w:rPr>
        <w:t>euro</w:t>
      </w:r>
      <w:r w:rsidRPr="0080716D">
        <w:rPr>
          <w:rFonts w:ascii="Verdana" w:hAnsi="Verdana"/>
          <w:sz w:val="24"/>
          <w:szCs w:val="24"/>
        </w:rPr>
        <w:t xml:space="preserve"> 10.471,08 sono imputate sulla </w:t>
      </w:r>
      <w:r w:rsidR="00B856CF" w:rsidRPr="0080716D">
        <w:rPr>
          <w:rFonts w:ascii="Verdana" w:hAnsi="Verdana"/>
          <w:sz w:val="24"/>
          <w:szCs w:val="24"/>
        </w:rPr>
        <w:t>missione 1, programma 11</w:t>
      </w:r>
      <w:r w:rsidR="00E619DC" w:rsidRPr="0080716D">
        <w:rPr>
          <w:rFonts w:ascii="Verdana" w:hAnsi="Verdana"/>
          <w:sz w:val="24"/>
          <w:szCs w:val="24"/>
        </w:rPr>
        <w:t>,</w:t>
      </w:r>
      <w:r w:rsidR="00B856CF" w:rsidRPr="0080716D">
        <w:rPr>
          <w:rFonts w:ascii="Verdana" w:hAnsi="Verdana"/>
          <w:sz w:val="24"/>
          <w:szCs w:val="24"/>
        </w:rPr>
        <w:t xml:space="preserve"> titolo </w:t>
      </w:r>
      <w:r w:rsidR="00B856CF" w:rsidRPr="0080716D">
        <w:rPr>
          <w:rFonts w:ascii="Verdana" w:hAnsi="Verdana"/>
          <w:sz w:val="24"/>
          <w:szCs w:val="24"/>
        </w:rPr>
        <w:lastRenderedPageBreak/>
        <w:t>1, capitolo 1318</w:t>
      </w:r>
      <w:r w:rsidRPr="0080716D">
        <w:rPr>
          <w:rFonts w:ascii="Verdana" w:hAnsi="Verdana"/>
          <w:sz w:val="24"/>
          <w:szCs w:val="24"/>
        </w:rPr>
        <w:t xml:space="preserve"> “Spesa finanziata con prelievo somme dal capitolo 1110090”</w:t>
      </w:r>
      <w:r w:rsidR="00E619DC" w:rsidRPr="0080716D">
        <w:rPr>
          <w:rFonts w:ascii="Verdana" w:hAnsi="Verdana"/>
          <w:sz w:val="24"/>
          <w:szCs w:val="24"/>
        </w:rPr>
        <w:t>,</w:t>
      </w:r>
      <w:r w:rsidRPr="0080716D">
        <w:rPr>
          <w:rFonts w:ascii="Verdana" w:hAnsi="Verdana"/>
          <w:i/>
          <w:sz w:val="24"/>
          <w:szCs w:val="24"/>
        </w:rPr>
        <w:t xml:space="preserve"> </w:t>
      </w:r>
      <w:r w:rsidRPr="0080716D">
        <w:rPr>
          <w:rFonts w:ascii="Verdana" w:hAnsi="Verdana"/>
          <w:sz w:val="24"/>
          <w:szCs w:val="24"/>
        </w:rPr>
        <w:t xml:space="preserve">previa variazione in diminuzione in termini di competenza e cassa sulla </w:t>
      </w:r>
      <w:r w:rsidR="00B856CF" w:rsidRPr="0080716D">
        <w:rPr>
          <w:rFonts w:ascii="Verdana" w:hAnsi="Verdana"/>
          <w:sz w:val="24"/>
          <w:szCs w:val="24"/>
        </w:rPr>
        <w:t>missione 20, programma 3, titolo 1, capitolo 1110090 per pari importo</w:t>
      </w:r>
      <w:r w:rsidR="00E619DC" w:rsidRPr="0080716D">
        <w:rPr>
          <w:rFonts w:ascii="Verdana" w:hAnsi="Verdana"/>
          <w:sz w:val="24"/>
          <w:szCs w:val="24"/>
        </w:rPr>
        <w:t>;</w:t>
      </w:r>
      <w:r w:rsidR="00B856CF" w:rsidRPr="0080716D">
        <w:rPr>
          <w:rFonts w:ascii="Verdana" w:hAnsi="Verdana"/>
          <w:sz w:val="24"/>
          <w:szCs w:val="24"/>
        </w:rPr>
        <w:t xml:space="preserve"> </w:t>
      </w:r>
      <w:r w:rsidR="00E619DC" w:rsidRPr="0080716D">
        <w:rPr>
          <w:rFonts w:ascii="Verdana" w:hAnsi="Verdana"/>
          <w:sz w:val="24"/>
          <w:szCs w:val="24"/>
        </w:rPr>
        <w:t>g</w:t>
      </w:r>
      <w:r w:rsidRPr="0080716D">
        <w:rPr>
          <w:rFonts w:ascii="Verdana" w:hAnsi="Verdana"/>
          <w:sz w:val="24"/>
          <w:szCs w:val="24"/>
        </w:rPr>
        <w:t xml:space="preserve">li importi dovuti a titolo di interessi sulla sorte capitale sono imputati, per un importo complessivo pari ad </w:t>
      </w:r>
      <w:r w:rsidR="00B856CF" w:rsidRPr="0080716D">
        <w:rPr>
          <w:rFonts w:ascii="Verdana" w:hAnsi="Verdana"/>
          <w:sz w:val="24"/>
          <w:szCs w:val="24"/>
        </w:rPr>
        <w:t xml:space="preserve">euro </w:t>
      </w:r>
      <w:r w:rsidR="00B856CF" w:rsidRPr="0080716D">
        <w:rPr>
          <w:rFonts w:ascii="Verdana" w:eastAsia="Times New Roman" w:hAnsi="Verdana"/>
          <w:color w:val="000000"/>
          <w:sz w:val="24"/>
          <w:szCs w:val="24"/>
        </w:rPr>
        <w:t>389,74</w:t>
      </w:r>
      <w:r w:rsidR="00E619DC" w:rsidRPr="0080716D">
        <w:rPr>
          <w:rFonts w:ascii="Verdana" w:eastAsia="Times New Roman" w:hAnsi="Verdana"/>
          <w:color w:val="000000"/>
          <w:sz w:val="24"/>
          <w:szCs w:val="24"/>
        </w:rPr>
        <w:t>,</w:t>
      </w:r>
      <w:r w:rsidR="00B856CF" w:rsidRPr="0080716D">
        <w:rPr>
          <w:rFonts w:ascii="Verdana" w:hAnsi="Verdana"/>
          <w:sz w:val="24"/>
          <w:szCs w:val="24"/>
        </w:rPr>
        <w:t xml:space="preserve"> sulla missione 1, programma 11, titolo 1, capitolo 1315 “oneri per ritard</w:t>
      </w:r>
      <w:r w:rsidR="00E619DC" w:rsidRPr="0080716D">
        <w:rPr>
          <w:rFonts w:ascii="Verdana" w:hAnsi="Verdana"/>
          <w:sz w:val="24"/>
          <w:szCs w:val="24"/>
        </w:rPr>
        <w:t>ati pagamenti. quota interessi”;</w:t>
      </w:r>
      <w:r w:rsidR="00B856CF" w:rsidRPr="0080716D">
        <w:rPr>
          <w:rFonts w:ascii="Verdana" w:hAnsi="Verdana"/>
          <w:sz w:val="24"/>
          <w:szCs w:val="24"/>
        </w:rPr>
        <w:t xml:space="preserve"> le ulteriori</w:t>
      </w:r>
      <w:r w:rsidRPr="0080716D">
        <w:rPr>
          <w:rFonts w:ascii="Verdana" w:hAnsi="Verdana"/>
          <w:sz w:val="24"/>
          <w:szCs w:val="24"/>
        </w:rPr>
        <w:t xml:space="preserve"> somme dovute a titolo di spese procedimentali e legali sono imputate, per un importo complessivo pari a</w:t>
      </w:r>
      <w:r w:rsidR="00B856CF" w:rsidRPr="0080716D">
        <w:rPr>
          <w:rFonts w:ascii="Verdana" w:hAnsi="Verdana"/>
          <w:sz w:val="24"/>
          <w:szCs w:val="24"/>
        </w:rPr>
        <w:t>d</w:t>
      </w:r>
      <w:r w:rsidRPr="0080716D">
        <w:rPr>
          <w:rFonts w:ascii="Verdana" w:hAnsi="Verdana"/>
          <w:sz w:val="24"/>
          <w:szCs w:val="24"/>
        </w:rPr>
        <w:t xml:space="preserve"> </w:t>
      </w:r>
      <w:r w:rsidR="00B856CF" w:rsidRPr="0080716D">
        <w:rPr>
          <w:rFonts w:ascii="Verdana" w:hAnsi="Verdana"/>
          <w:sz w:val="24"/>
          <w:szCs w:val="24"/>
        </w:rPr>
        <w:t>euro</w:t>
      </w:r>
      <w:r w:rsidRPr="0080716D">
        <w:rPr>
          <w:rFonts w:ascii="Verdana" w:hAnsi="Verdana"/>
          <w:sz w:val="24"/>
          <w:szCs w:val="24"/>
        </w:rPr>
        <w:t xml:space="preserve"> </w:t>
      </w:r>
      <w:r w:rsidRPr="0080716D">
        <w:rPr>
          <w:rFonts w:ascii="Verdana" w:eastAsia="Times New Roman" w:hAnsi="Verdana" w:cs="Times New Roman"/>
          <w:color w:val="000000"/>
          <w:sz w:val="24"/>
          <w:szCs w:val="24"/>
        </w:rPr>
        <w:t>9.138,98</w:t>
      </w:r>
      <w:r w:rsidRPr="0080716D">
        <w:rPr>
          <w:rFonts w:ascii="Verdana" w:hAnsi="Verdana"/>
          <w:b/>
          <w:sz w:val="24"/>
          <w:szCs w:val="24"/>
        </w:rPr>
        <w:t>,</w:t>
      </w:r>
      <w:r w:rsidRPr="0080716D">
        <w:rPr>
          <w:rFonts w:ascii="Verdana" w:hAnsi="Verdana"/>
          <w:sz w:val="24"/>
          <w:szCs w:val="24"/>
        </w:rPr>
        <w:t xml:space="preserve"> </w:t>
      </w:r>
      <w:r w:rsidR="00B856CF" w:rsidRPr="0080716D">
        <w:rPr>
          <w:rFonts w:ascii="Verdana" w:hAnsi="Verdana"/>
          <w:sz w:val="24"/>
          <w:szCs w:val="24"/>
        </w:rPr>
        <w:t>sulla missione 1 programma 11</w:t>
      </w:r>
      <w:r w:rsidR="00E619DC" w:rsidRPr="0080716D">
        <w:rPr>
          <w:rFonts w:ascii="Verdana" w:hAnsi="Verdana"/>
          <w:sz w:val="24"/>
          <w:szCs w:val="24"/>
        </w:rPr>
        <w:t>,</w:t>
      </w:r>
      <w:r w:rsidR="00B856CF" w:rsidRPr="0080716D">
        <w:rPr>
          <w:rFonts w:ascii="Verdana" w:hAnsi="Verdana"/>
          <w:sz w:val="24"/>
          <w:szCs w:val="24"/>
        </w:rPr>
        <w:t xml:space="preserve"> titolo 1, capitolo</w:t>
      </w:r>
      <w:r w:rsidRPr="0080716D">
        <w:rPr>
          <w:rFonts w:ascii="Verdana" w:hAnsi="Verdana"/>
          <w:sz w:val="24"/>
          <w:szCs w:val="24"/>
        </w:rPr>
        <w:t xml:space="preserve"> 1317 “Oneri per ritardati pagamenti. Spese procedimentali e legali”</w:t>
      </w:r>
      <w:r w:rsidR="00E619DC" w:rsidRPr="0080716D">
        <w:rPr>
          <w:rFonts w:ascii="Verdana" w:hAnsi="Verdana"/>
          <w:sz w:val="24"/>
          <w:szCs w:val="24"/>
        </w:rPr>
        <w:t>;</w:t>
      </w:r>
      <w:r w:rsidRPr="0080716D">
        <w:rPr>
          <w:rFonts w:ascii="Verdana" w:hAnsi="Verdana"/>
          <w:sz w:val="24"/>
          <w:szCs w:val="24"/>
        </w:rPr>
        <w:t xml:space="preserve"> </w:t>
      </w:r>
      <w:r w:rsidRPr="0080716D">
        <w:rPr>
          <w:rFonts w:ascii="Verdana" w:hAnsi="Verdana"/>
          <w:color w:val="FF0000"/>
          <w:sz w:val="24"/>
          <w:szCs w:val="24"/>
        </w:rPr>
        <w:t>(</w:t>
      </w:r>
      <w:proofErr w:type="spellStart"/>
      <w:r w:rsidRPr="0080716D">
        <w:rPr>
          <w:rFonts w:ascii="Verdana" w:hAnsi="Verdana"/>
          <w:color w:val="FF0000"/>
          <w:sz w:val="24"/>
          <w:szCs w:val="24"/>
        </w:rPr>
        <w:t>ddl</w:t>
      </w:r>
      <w:proofErr w:type="spellEnd"/>
      <w:r w:rsidRPr="0080716D">
        <w:rPr>
          <w:rFonts w:ascii="Verdana" w:hAnsi="Verdana"/>
          <w:color w:val="FF0000"/>
          <w:sz w:val="24"/>
          <w:szCs w:val="24"/>
        </w:rPr>
        <w:t xml:space="preserve"> 250/2017)</w:t>
      </w:r>
    </w:p>
    <w:p w:rsidR="00C12895" w:rsidRPr="0080716D" w:rsidRDefault="00AA1623" w:rsidP="00ED17A6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before="2" w:after="160"/>
        <w:ind w:left="426" w:right="-11" w:hanging="284"/>
        <w:jc w:val="both"/>
        <w:rPr>
          <w:rFonts w:ascii="Verdana" w:hAnsi="Verdana"/>
          <w:color w:val="FF0000"/>
          <w:sz w:val="24"/>
          <w:szCs w:val="24"/>
        </w:rPr>
      </w:pPr>
      <w:r w:rsidRPr="0080716D">
        <w:rPr>
          <w:rFonts w:ascii="Verdana" w:eastAsia="Cambria" w:hAnsi="Verdana" w:cs="Calibri"/>
          <w:sz w:val="24"/>
          <w:szCs w:val="24"/>
        </w:rPr>
        <w:t xml:space="preserve">il debito fuori bilancio, ai sensi dell’articolo 73, comma 1, lettera </w:t>
      </w:r>
      <w:r w:rsidR="00C12895" w:rsidRPr="0080716D">
        <w:rPr>
          <w:rFonts w:ascii="Verdana" w:eastAsia="Cambria" w:hAnsi="Verdana" w:cs="Calibri"/>
          <w:sz w:val="24"/>
          <w:szCs w:val="24"/>
        </w:rPr>
        <w:t>a</w:t>
      </w:r>
      <w:r w:rsidRPr="0080716D">
        <w:rPr>
          <w:rFonts w:ascii="Verdana" w:eastAsia="Cambria" w:hAnsi="Verdana" w:cs="Calibri"/>
          <w:sz w:val="24"/>
          <w:szCs w:val="24"/>
        </w:rPr>
        <w:t>) del d.lgs. 118/2011, come modificato dal d.lgs.126/2014,</w:t>
      </w:r>
      <w:r w:rsidRPr="0080716D">
        <w:rPr>
          <w:rFonts w:ascii="Verdana" w:hAnsi="Verdana" w:cs="Calibri"/>
          <w:sz w:val="24"/>
          <w:szCs w:val="24"/>
        </w:rPr>
        <w:t xml:space="preserve"> </w:t>
      </w:r>
      <w:r w:rsidRPr="0080716D">
        <w:rPr>
          <w:rFonts w:ascii="Verdana" w:eastAsia="MS Minngs" w:hAnsi="Verdana" w:cs="Calibri"/>
          <w:sz w:val="24"/>
          <w:szCs w:val="24"/>
          <w:lang w:eastAsia="it-IT"/>
        </w:rPr>
        <w:t>derivant</w:t>
      </w:r>
      <w:r w:rsidR="00E619DC" w:rsidRPr="0080716D">
        <w:rPr>
          <w:rFonts w:ascii="Verdana" w:eastAsia="MS Minngs" w:hAnsi="Verdana" w:cs="Calibri"/>
          <w:sz w:val="24"/>
          <w:szCs w:val="24"/>
          <w:lang w:eastAsia="it-IT"/>
        </w:rPr>
        <w:t>e</w:t>
      </w:r>
      <w:r w:rsidRPr="0080716D">
        <w:rPr>
          <w:rFonts w:ascii="Verdana" w:eastAsia="MS Minngs" w:hAnsi="Verdana" w:cs="Calibri"/>
          <w:sz w:val="24"/>
          <w:szCs w:val="24"/>
          <w:lang w:eastAsia="it-IT"/>
        </w:rPr>
        <w:t xml:space="preserve"> da</w:t>
      </w:r>
      <w:r w:rsidR="00E619DC" w:rsidRPr="0080716D">
        <w:rPr>
          <w:rFonts w:ascii="Verdana" w:eastAsia="MS Minngs" w:hAnsi="Verdana" w:cs="Calibri"/>
          <w:sz w:val="24"/>
          <w:szCs w:val="24"/>
          <w:lang w:eastAsia="it-IT"/>
        </w:rPr>
        <w:t>lla</w:t>
      </w:r>
      <w:r w:rsidR="00181E51" w:rsidRPr="0080716D">
        <w:rPr>
          <w:rFonts w:ascii="Verdana" w:eastAsia="MS Minngs" w:hAnsi="Verdana" w:cs="Calibri"/>
          <w:sz w:val="24"/>
          <w:szCs w:val="24"/>
          <w:lang w:eastAsia="it-IT"/>
        </w:rPr>
        <w:t xml:space="preserve"> </w:t>
      </w:r>
      <w:r w:rsidR="00D764CC" w:rsidRPr="0080716D">
        <w:rPr>
          <w:rFonts w:ascii="Verdana" w:eastAsia="MS Minngs" w:hAnsi="Verdana" w:cs="Calibri"/>
          <w:sz w:val="24"/>
          <w:szCs w:val="24"/>
          <w:lang w:eastAsia="it-IT"/>
        </w:rPr>
        <w:t>s</w:t>
      </w:r>
      <w:r w:rsidRPr="0080716D">
        <w:rPr>
          <w:rFonts w:ascii="Verdana" w:eastAsia="MS Minngs" w:hAnsi="Verdana" w:cs="Calibri"/>
          <w:sz w:val="24"/>
          <w:szCs w:val="24"/>
          <w:lang w:eastAsia="it-IT"/>
        </w:rPr>
        <w:t>entenza del Tribunale di Bari n. 2611/2017</w:t>
      </w:r>
      <w:r w:rsidR="00C12895" w:rsidRPr="0080716D">
        <w:rPr>
          <w:rFonts w:ascii="Verdana" w:eastAsia="MS Minngs" w:hAnsi="Verdana" w:cs="Calibri"/>
          <w:sz w:val="24"/>
          <w:szCs w:val="24"/>
          <w:lang w:eastAsia="it-IT"/>
        </w:rPr>
        <w:t>, RG 1206/2011,</w:t>
      </w:r>
      <w:r w:rsidRPr="0080716D">
        <w:rPr>
          <w:rFonts w:ascii="Verdana" w:eastAsia="MS Minngs" w:hAnsi="Verdana" w:cs="Calibri"/>
          <w:sz w:val="24"/>
          <w:szCs w:val="24"/>
          <w:lang w:eastAsia="it-IT"/>
        </w:rPr>
        <w:t xml:space="preserve"> che condanna l’Amministrazione regionale al pagamento dell’importo complessivo di </w:t>
      </w:r>
      <w:r w:rsidR="00C12895" w:rsidRPr="0080716D">
        <w:rPr>
          <w:rFonts w:ascii="Verdana" w:eastAsia="MS Minngs" w:hAnsi="Verdana" w:cs="Calibri"/>
          <w:sz w:val="24"/>
          <w:szCs w:val="24"/>
          <w:lang w:eastAsia="it-IT"/>
        </w:rPr>
        <w:t>euro</w:t>
      </w:r>
      <w:r w:rsidRPr="0080716D">
        <w:rPr>
          <w:rFonts w:ascii="Verdana" w:eastAsia="MS Minngs" w:hAnsi="Verdana" w:cs="Calibri"/>
          <w:sz w:val="24"/>
          <w:szCs w:val="24"/>
          <w:lang w:eastAsia="it-IT"/>
        </w:rPr>
        <w:t xml:space="preserve"> </w:t>
      </w:r>
      <w:r w:rsidRPr="0080716D">
        <w:rPr>
          <w:rFonts w:ascii="Verdana" w:hAnsi="Verdana"/>
          <w:bCs/>
          <w:sz w:val="24"/>
          <w:szCs w:val="24"/>
          <w:lang w:eastAsia="it-IT"/>
        </w:rPr>
        <w:t xml:space="preserve">7.643,51 </w:t>
      </w:r>
      <w:r w:rsidRPr="0080716D">
        <w:rPr>
          <w:rFonts w:ascii="Verdana" w:eastAsia="MS Minngs" w:hAnsi="Verdana" w:cs="Calibri"/>
          <w:bCs/>
          <w:sz w:val="24"/>
          <w:szCs w:val="24"/>
          <w:lang w:eastAsia="it-IT"/>
        </w:rPr>
        <w:t>a titolo di spese procedimentali e legali</w:t>
      </w:r>
      <w:r w:rsidR="00C12895" w:rsidRPr="0080716D">
        <w:rPr>
          <w:rFonts w:ascii="Verdana" w:eastAsia="MS Minngs" w:hAnsi="Verdana" w:cs="Calibri"/>
          <w:bCs/>
          <w:sz w:val="24"/>
          <w:szCs w:val="24"/>
          <w:lang w:eastAsia="it-IT"/>
        </w:rPr>
        <w:t>,</w:t>
      </w:r>
      <w:r w:rsidRPr="0080716D">
        <w:rPr>
          <w:rFonts w:ascii="Verdana" w:eastAsia="MS Minngs" w:hAnsi="Verdana" w:cs="Calibri"/>
          <w:bCs/>
          <w:sz w:val="24"/>
          <w:szCs w:val="24"/>
          <w:lang w:eastAsia="it-IT"/>
        </w:rPr>
        <w:t xml:space="preserve"> </w:t>
      </w:r>
      <w:r w:rsidR="00C12895" w:rsidRPr="0080716D">
        <w:rPr>
          <w:rFonts w:ascii="Verdana" w:eastAsia="MS Minngs" w:hAnsi="Verdana" w:cs="Calibri"/>
          <w:sz w:val="24"/>
          <w:szCs w:val="24"/>
          <w:lang w:eastAsia="it-IT"/>
        </w:rPr>
        <w:t>contenzioso</w:t>
      </w:r>
      <w:r w:rsidR="00ED17A6" w:rsidRPr="0080716D">
        <w:rPr>
          <w:rFonts w:ascii="Verdana" w:eastAsia="MS Minngs" w:hAnsi="Verdana" w:cs="Calibri"/>
          <w:sz w:val="24"/>
          <w:szCs w:val="24"/>
          <w:lang w:eastAsia="it-IT"/>
        </w:rPr>
        <w:t xml:space="preserve"> n. 207/11/AL. </w:t>
      </w:r>
      <w:r w:rsidRPr="0080716D">
        <w:rPr>
          <w:rFonts w:ascii="Verdana" w:eastAsia="MS Minngs" w:hAnsi="Verdana" w:cs="Cambria"/>
          <w:bCs/>
          <w:sz w:val="24"/>
          <w:szCs w:val="24"/>
          <w:lang w:eastAsia="it-IT"/>
        </w:rPr>
        <w:t xml:space="preserve">Al finanziamento della spesa </w:t>
      </w:r>
      <w:r w:rsidR="00C12895" w:rsidRPr="0080716D">
        <w:rPr>
          <w:rFonts w:ascii="Verdana" w:eastAsia="MS Minngs" w:hAnsi="Verdana" w:cs="Cambria"/>
          <w:bCs/>
          <w:sz w:val="24"/>
          <w:szCs w:val="24"/>
          <w:lang w:eastAsia="it-IT"/>
        </w:rPr>
        <w:t xml:space="preserve">di cui alla presente lettera d), per la somma </w:t>
      </w:r>
      <w:r w:rsidRPr="0080716D">
        <w:rPr>
          <w:rFonts w:ascii="Verdana" w:eastAsia="MS Minngs" w:hAnsi="Verdana" w:cs="Cambria"/>
          <w:bCs/>
          <w:sz w:val="24"/>
          <w:szCs w:val="24"/>
          <w:lang w:eastAsia="it-IT"/>
        </w:rPr>
        <w:t xml:space="preserve">complessiva di </w:t>
      </w:r>
      <w:r w:rsidR="00C12895" w:rsidRPr="0080716D">
        <w:rPr>
          <w:rFonts w:ascii="Verdana" w:eastAsia="MS Minngs" w:hAnsi="Verdana" w:cs="Cambria"/>
          <w:bCs/>
          <w:sz w:val="24"/>
          <w:szCs w:val="24"/>
          <w:lang w:eastAsia="it-IT"/>
        </w:rPr>
        <w:t>euro</w:t>
      </w:r>
      <w:r w:rsidRPr="0080716D">
        <w:rPr>
          <w:rFonts w:ascii="Verdana" w:eastAsia="MS Minngs" w:hAnsi="Verdana" w:cs="Cambria"/>
          <w:bCs/>
          <w:sz w:val="24"/>
          <w:szCs w:val="24"/>
          <w:lang w:eastAsia="it-IT"/>
        </w:rPr>
        <w:t xml:space="preserve"> </w:t>
      </w:r>
      <w:r w:rsidRPr="0080716D">
        <w:rPr>
          <w:rFonts w:ascii="Verdana" w:hAnsi="Verdana"/>
          <w:bCs/>
          <w:sz w:val="24"/>
          <w:szCs w:val="24"/>
          <w:lang w:eastAsia="it-IT"/>
        </w:rPr>
        <w:t>7.643,51</w:t>
      </w:r>
      <w:r w:rsidR="00C12895" w:rsidRPr="0080716D">
        <w:rPr>
          <w:rFonts w:ascii="Verdana" w:hAnsi="Verdana"/>
          <w:bCs/>
          <w:sz w:val="24"/>
          <w:szCs w:val="24"/>
          <w:lang w:eastAsia="it-IT"/>
        </w:rPr>
        <w:t>,</w:t>
      </w:r>
      <w:r w:rsidRPr="0080716D">
        <w:rPr>
          <w:rFonts w:ascii="Verdana" w:hAnsi="Verdana"/>
          <w:b/>
          <w:bCs/>
          <w:sz w:val="24"/>
          <w:szCs w:val="24"/>
          <w:lang w:eastAsia="it-IT"/>
        </w:rPr>
        <w:t xml:space="preserve"> </w:t>
      </w:r>
      <w:r w:rsidRPr="0080716D">
        <w:rPr>
          <w:rFonts w:ascii="Verdana" w:eastAsia="MS Minngs" w:hAnsi="Verdana" w:cs="Cambria"/>
          <w:sz w:val="24"/>
          <w:szCs w:val="24"/>
          <w:lang w:eastAsia="it-IT"/>
        </w:rPr>
        <w:t>s</w:t>
      </w:r>
      <w:r w:rsidRPr="0080716D">
        <w:rPr>
          <w:rFonts w:ascii="Verdana" w:eastAsia="MS Minngs" w:hAnsi="Verdana" w:cs="Cambria"/>
          <w:bCs/>
          <w:sz w:val="24"/>
          <w:szCs w:val="24"/>
          <w:lang w:eastAsia="it-IT"/>
        </w:rPr>
        <w:t xml:space="preserve">i provvede con imputazione alla </w:t>
      </w:r>
      <w:r w:rsidR="00C12895" w:rsidRPr="0080716D">
        <w:rPr>
          <w:rFonts w:ascii="Verdana" w:eastAsia="MS Minngs" w:hAnsi="Verdana" w:cs="Cambria"/>
          <w:bCs/>
          <w:sz w:val="24"/>
          <w:szCs w:val="24"/>
          <w:lang w:eastAsia="it-IT"/>
        </w:rPr>
        <w:t>missione 1, programma 11, titolo 1, capitolo 1317 “oneri per ritardati pagamenti spese procedimentali e legali”;</w:t>
      </w:r>
      <w:r w:rsidRPr="0080716D">
        <w:rPr>
          <w:rFonts w:ascii="Verdana" w:eastAsia="MS Minngs" w:hAnsi="Verdana" w:cs="Cambria"/>
          <w:bCs/>
          <w:sz w:val="24"/>
          <w:szCs w:val="24"/>
          <w:lang w:eastAsia="it-IT"/>
        </w:rPr>
        <w:t xml:space="preserve"> </w:t>
      </w:r>
      <w:r w:rsidRPr="0080716D">
        <w:rPr>
          <w:rFonts w:ascii="Verdana" w:hAnsi="Verdana"/>
          <w:bCs/>
          <w:color w:val="FF0000"/>
          <w:sz w:val="24"/>
          <w:szCs w:val="24"/>
        </w:rPr>
        <w:t>(</w:t>
      </w:r>
      <w:proofErr w:type="spellStart"/>
      <w:r w:rsidRPr="0080716D">
        <w:rPr>
          <w:rFonts w:ascii="Verdana" w:hAnsi="Verdana"/>
          <w:bCs/>
          <w:color w:val="FF0000"/>
          <w:sz w:val="24"/>
          <w:szCs w:val="24"/>
        </w:rPr>
        <w:t>ddl</w:t>
      </w:r>
      <w:proofErr w:type="spellEnd"/>
      <w:r w:rsidRPr="0080716D">
        <w:rPr>
          <w:rFonts w:ascii="Verdana" w:hAnsi="Verdana"/>
          <w:bCs/>
          <w:color w:val="FF0000"/>
          <w:sz w:val="24"/>
          <w:szCs w:val="24"/>
        </w:rPr>
        <w:t xml:space="preserve"> 251/2017)</w:t>
      </w:r>
    </w:p>
    <w:p w:rsidR="00AA1623" w:rsidRPr="0080716D" w:rsidRDefault="000F329E" w:rsidP="00ED17A6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before="2" w:after="160"/>
        <w:ind w:left="426" w:right="-11" w:hanging="284"/>
        <w:jc w:val="both"/>
        <w:rPr>
          <w:rFonts w:ascii="Verdana" w:hAnsi="Verdana"/>
          <w:color w:val="FF0000"/>
          <w:sz w:val="24"/>
          <w:szCs w:val="24"/>
        </w:rPr>
      </w:pPr>
      <w:r w:rsidRPr="0080716D">
        <w:rPr>
          <w:rFonts w:ascii="Verdana" w:eastAsia="Cambria" w:hAnsi="Verdana" w:cs="Calibri"/>
          <w:sz w:val="24"/>
          <w:szCs w:val="24"/>
        </w:rPr>
        <w:t>i</w:t>
      </w:r>
      <w:r w:rsidR="00E619DC" w:rsidRPr="0080716D">
        <w:rPr>
          <w:rFonts w:ascii="Verdana" w:eastAsia="Cambria" w:hAnsi="Verdana" w:cs="Calibri"/>
          <w:sz w:val="24"/>
          <w:szCs w:val="24"/>
        </w:rPr>
        <w:t>l</w:t>
      </w:r>
      <w:r w:rsidRPr="0080716D">
        <w:rPr>
          <w:rFonts w:ascii="Verdana" w:eastAsia="Cambria" w:hAnsi="Verdana" w:cs="Calibri"/>
          <w:sz w:val="24"/>
          <w:szCs w:val="24"/>
        </w:rPr>
        <w:t xml:space="preserve"> debit</w:t>
      </w:r>
      <w:r w:rsidR="00E619DC" w:rsidRPr="0080716D">
        <w:rPr>
          <w:rFonts w:ascii="Verdana" w:eastAsia="Cambria" w:hAnsi="Verdana" w:cs="Calibri"/>
          <w:sz w:val="24"/>
          <w:szCs w:val="24"/>
        </w:rPr>
        <w:t>o</w:t>
      </w:r>
      <w:r w:rsidRPr="0080716D">
        <w:rPr>
          <w:rFonts w:ascii="Verdana" w:eastAsia="Cambria" w:hAnsi="Verdana" w:cs="Calibri"/>
          <w:sz w:val="24"/>
          <w:szCs w:val="24"/>
        </w:rPr>
        <w:t xml:space="preserve"> fuori bilancio, ai sensi dell</w:t>
      </w:r>
      <w:r w:rsidR="00BA49F0">
        <w:rPr>
          <w:rFonts w:ascii="Verdana" w:eastAsia="Cambria" w:hAnsi="Verdana" w:cs="Calibri"/>
          <w:sz w:val="24"/>
          <w:szCs w:val="24"/>
        </w:rPr>
        <w:t>’articolo 73, comma 1, lettera a</w:t>
      </w:r>
      <w:r w:rsidRPr="0080716D">
        <w:rPr>
          <w:rFonts w:ascii="Verdana" w:eastAsia="Cambria" w:hAnsi="Verdana" w:cs="Calibri"/>
          <w:sz w:val="24"/>
          <w:szCs w:val="24"/>
        </w:rPr>
        <w:t>) del d.lgs. 118/2011, come modificato dal d.lgs.126/2014,</w:t>
      </w:r>
      <w:r w:rsidRPr="0080716D">
        <w:rPr>
          <w:rFonts w:ascii="Verdana" w:eastAsia="Cambria" w:hAnsi="Verdana"/>
          <w:sz w:val="24"/>
          <w:szCs w:val="24"/>
        </w:rPr>
        <w:t xml:space="preserve"> </w:t>
      </w:r>
      <w:r w:rsidR="00AA1623" w:rsidRPr="0080716D">
        <w:rPr>
          <w:rFonts w:ascii="Verdana" w:hAnsi="Verdana"/>
          <w:sz w:val="24"/>
          <w:szCs w:val="24"/>
        </w:rPr>
        <w:t xml:space="preserve">derivante dalla Sentenza n. 3003 </w:t>
      </w:r>
      <w:r w:rsidR="00C12895" w:rsidRPr="0080716D">
        <w:rPr>
          <w:rFonts w:ascii="Verdana" w:hAnsi="Verdana"/>
          <w:sz w:val="24"/>
          <w:szCs w:val="24"/>
        </w:rPr>
        <w:t xml:space="preserve">del 7 aprile </w:t>
      </w:r>
      <w:r w:rsidR="00AA1623" w:rsidRPr="0080716D">
        <w:rPr>
          <w:rFonts w:ascii="Verdana" w:hAnsi="Verdana"/>
          <w:sz w:val="24"/>
          <w:szCs w:val="24"/>
        </w:rPr>
        <w:t>2014 del Tribunale Regionale delle Acque Pubbliche presso la Corte d'Appello di Napoli</w:t>
      </w:r>
      <w:r w:rsidR="002D064B" w:rsidRPr="0080716D">
        <w:rPr>
          <w:rFonts w:ascii="Verdana" w:hAnsi="Verdana"/>
          <w:sz w:val="24"/>
          <w:szCs w:val="24"/>
        </w:rPr>
        <w:t xml:space="preserve">, depositata il </w:t>
      </w:r>
      <w:r w:rsidR="00C12895" w:rsidRPr="0080716D">
        <w:rPr>
          <w:rFonts w:ascii="Verdana" w:hAnsi="Verdana"/>
          <w:sz w:val="24"/>
          <w:szCs w:val="24"/>
        </w:rPr>
        <w:t xml:space="preserve">30 giugno </w:t>
      </w:r>
      <w:r w:rsidR="00AA1623" w:rsidRPr="0080716D">
        <w:rPr>
          <w:rFonts w:ascii="Verdana" w:hAnsi="Verdana"/>
          <w:sz w:val="24"/>
          <w:szCs w:val="24"/>
        </w:rPr>
        <w:t>2014</w:t>
      </w:r>
      <w:r w:rsidR="00E619DC" w:rsidRPr="0080716D">
        <w:rPr>
          <w:rFonts w:ascii="Verdana" w:hAnsi="Verdana"/>
          <w:sz w:val="24"/>
          <w:szCs w:val="24"/>
        </w:rPr>
        <w:t>,</w:t>
      </w:r>
      <w:r w:rsidR="00AA1623" w:rsidRPr="0080716D">
        <w:rPr>
          <w:rFonts w:ascii="Verdana" w:hAnsi="Verdana"/>
          <w:sz w:val="24"/>
          <w:szCs w:val="24"/>
        </w:rPr>
        <w:t xml:space="preserve"> e n. 199 </w:t>
      </w:r>
      <w:r w:rsidR="00DF0FEC" w:rsidRPr="0080716D">
        <w:rPr>
          <w:rFonts w:ascii="Verdana" w:hAnsi="Verdana"/>
          <w:sz w:val="24"/>
          <w:szCs w:val="24"/>
        </w:rPr>
        <w:t xml:space="preserve">del 4 maggio </w:t>
      </w:r>
      <w:r w:rsidR="00AA1623" w:rsidRPr="0080716D">
        <w:rPr>
          <w:rFonts w:ascii="Verdana" w:hAnsi="Verdana"/>
          <w:sz w:val="24"/>
          <w:szCs w:val="24"/>
        </w:rPr>
        <w:t>2016</w:t>
      </w:r>
      <w:r w:rsidR="008C3304" w:rsidRPr="0080716D">
        <w:rPr>
          <w:rFonts w:ascii="Verdana" w:hAnsi="Verdana"/>
          <w:sz w:val="24"/>
          <w:szCs w:val="24"/>
        </w:rPr>
        <w:t>,</w:t>
      </w:r>
      <w:r w:rsidR="00AA1623" w:rsidRPr="0080716D">
        <w:rPr>
          <w:rFonts w:ascii="Verdana" w:hAnsi="Verdana"/>
          <w:sz w:val="24"/>
          <w:szCs w:val="24"/>
        </w:rPr>
        <w:t xml:space="preserve"> del Tribunale Superiore delle Acque Pubbliche di Roma, depositata</w:t>
      </w:r>
      <w:r w:rsidR="00ED17A6" w:rsidRPr="0080716D">
        <w:rPr>
          <w:rFonts w:ascii="Verdana" w:hAnsi="Verdana"/>
          <w:sz w:val="24"/>
          <w:szCs w:val="24"/>
        </w:rPr>
        <w:t xml:space="preserve"> </w:t>
      </w:r>
      <w:r w:rsidR="00DF0FEC" w:rsidRPr="0080716D">
        <w:rPr>
          <w:rFonts w:ascii="Verdana" w:hAnsi="Verdana"/>
          <w:sz w:val="24"/>
          <w:szCs w:val="24"/>
        </w:rPr>
        <w:t>il</w:t>
      </w:r>
      <w:r w:rsidR="0075695E" w:rsidRPr="0080716D">
        <w:rPr>
          <w:rFonts w:ascii="Verdana" w:hAnsi="Verdana"/>
          <w:sz w:val="24"/>
          <w:szCs w:val="24"/>
        </w:rPr>
        <w:t xml:space="preserve"> </w:t>
      </w:r>
      <w:r w:rsidR="00DF0FEC" w:rsidRPr="0080716D">
        <w:rPr>
          <w:rFonts w:ascii="Verdana" w:hAnsi="Verdana"/>
          <w:sz w:val="24"/>
          <w:szCs w:val="24"/>
        </w:rPr>
        <w:t>15 giugno</w:t>
      </w:r>
      <w:r w:rsidR="00AA1623" w:rsidRPr="0080716D">
        <w:rPr>
          <w:rFonts w:ascii="Verdana" w:hAnsi="Verdana"/>
          <w:sz w:val="24"/>
          <w:szCs w:val="24"/>
        </w:rPr>
        <w:t>2016</w:t>
      </w:r>
      <w:r w:rsidR="00DF0FEC" w:rsidRPr="0080716D">
        <w:rPr>
          <w:rFonts w:ascii="Verdana" w:hAnsi="Verdana"/>
          <w:sz w:val="24"/>
          <w:szCs w:val="24"/>
        </w:rPr>
        <w:t xml:space="preserve">, </w:t>
      </w:r>
      <w:r w:rsidR="00AA1623" w:rsidRPr="0080716D">
        <w:rPr>
          <w:rFonts w:ascii="Verdana" w:hAnsi="Verdana"/>
          <w:sz w:val="24"/>
          <w:szCs w:val="24"/>
        </w:rPr>
        <w:t>dell'importo</w:t>
      </w:r>
      <w:r w:rsidR="00DF0FEC" w:rsidRPr="0080716D">
        <w:rPr>
          <w:rFonts w:ascii="Verdana" w:hAnsi="Verdana"/>
          <w:sz w:val="24"/>
          <w:szCs w:val="24"/>
        </w:rPr>
        <w:t xml:space="preserve"> </w:t>
      </w:r>
      <w:r w:rsidR="00AA1623" w:rsidRPr="0080716D">
        <w:rPr>
          <w:rFonts w:ascii="Verdana" w:hAnsi="Verdana"/>
          <w:sz w:val="24"/>
          <w:szCs w:val="24"/>
        </w:rPr>
        <w:t xml:space="preserve">di </w:t>
      </w:r>
      <w:r w:rsidR="00DF0FEC" w:rsidRPr="0080716D">
        <w:rPr>
          <w:rFonts w:ascii="Verdana" w:hAnsi="Verdana"/>
          <w:sz w:val="24"/>
          <w:szCs w:val="24"/>
        </w:rPr>
        <w:t>euro</w:t>
      </w:r>
      <w:r w:rsidR="00AA1623" w:rsidRPr="0080716D">
        <w:rPr>
          <w:rFonts w:ascii="Verdana" w:hAnsi="Verdana"/>
          <w:sz w:val="24"/>
          <w:szCs w:val="24"/>
        </w:rPr>
        <w:t xml:space="preserve"> 267.284,29</w:t>
      </w:r>
      <w:r w:rsidR="00DF0FEC" w:rsidRPr="0080716D">
        <w:rPr>
          <w:rFonts w:ascii="Verdana" w:hAnsi="Verdana"/>
          <w:sz w:val="24"/>
          <w:szCs w:val="24"/>
        </w:rPr>
        <w:t>.</w:t>
      </w:r>
      <w:r w:rsidR="00AA1623" w:rsidRPr="0080716D">
        <w:rPr>
          <w:rFonts w:ascii="Verdana" w:hAnsi="Verdana"/>
          <w:sz w:val="24"/>
          <w:szCs w:val="24"/>
        </w:rPr>
        <w:t xml:space="preserve"> Al finanziamento della spesa di cui al</w:t>
      </w:r>
      <w:r w:rsidR="00DF0FEC" w:rsidRPr="0080716D">
        <w:rPr>
          <w:rFonts w:ascii="Verdana" w:hAnsi="Verdana"/>
          <w:sz w:val="24"/>
          <w:szCs w:val="24"/>
        </w:rPr>
        <w:t>la presente lettera e)</w:t>
      </w:r>
      <w:r w:rsidR="00AA1623" w:rsidRPr="0080716D">
        <w:rPr>
          <w:rFonts w:ascii="Verdana" w:hAnsi="Verdana"/>
          <w:sz w:val="24"/>
          <w:szCs w:val="24"/>
        </w:rPr>
        <w:t xml:space="preserve"> </w:t>
      </w:r>
      <w:r w:rsidR="00DF0FEC" w:rsidRPr="0080716D">
        <w:rPr>
          <w:rFonts w:ascii="Verdana" w:hAnsi="Verdana"/>
          <w:sz w:val="24"/>
          <w:szCs w:val="24"/>
        </w:rPr>
        <w:t>si provvede</w:t>
      </w:r>
      <w:r w:rsidR="00E619DC" w:rsidRPr="0080716D">
        <w:rPr>
          <w:rFonts w:ascii="Verdana" w:hAnsi="Verdana"/>
          <w:sz w:val="24"/>
          <w:szCs w:val="24"/>
        </w:rPr>
        <w:t>:</w:t>
      </w:r>
      <w:r w:rsidR="00181E51" w:rsidRPr="0080716D">
        <w:rPr>
          <w:rFonts w:ascii="Verdana" w:hAnsi="Verdana"/>
          <w:sz w:val="24"/>
          <w:szCs w:val="24"/>
        </w:rPr>
        <w:t xml:space="preserve"> </w:t>
      </w:r>
      <w:r w:rsidR="00AA1623" w:rsidRPr="0080716D">
        <w:rPr>
          <w:rFonts w:ascii="Verdana" w:hAnsi="Verdana"/>
          <w:sz w:val="24"/>
          <w:szCs w:val="24"/>
        </w:rPr>
        <w:t xml:space="preserve">per la sorte capitale pari ad </w:t>
      </w:r>
      <w:r w:rsidR="00DF0FEC" w:rsidRPr="0080716D">
        <w:rPr>
          <w:rFonts w:ascii="Verdana" w:hAnsi="Verdana"/>
          <w:sz w:val="24"/>
          <w:szCs w:val="24"/>
        </w:rPr>
        <w:t xml:space="preserve">euro </w:t>
      </w:r>
      <w:r w:rsidR="00AA1623" w:rsidRPr="0080716D">
        <w:rPr>
          <w:rFonts w:ascii="Verdana" w:hAnsi="Verdana"/>
          <w:sz w:val="24"/>
          <w:szCs w:val="24"/>
        </w:rPr>
        <w:t xml:space="preserve">204.688,96 mediante variazione in </w:t>
      </w:r>
      <w:proofErr w:type="spellStart"/>
      <w:r w:rsidR="00AA1623" w:rsidRPr="0080716D">
        <w:rPr>
          <w:rFonts w:ascii="Verdana" w:hAnsi="Verdana"/>
          <w:sz w:val="24"/>
          <w:szCs w:val="24"/>
        </w:rPr>
        <w:t>diminuizione</w:t>
      </w:r>
      <w:proofErr w:type="spellEnd"/>
      <w:r w:rsidR="00AA1623" w:rsidRPr="0080716D">
        <w:rPr>
          <w:rFonts w:ascii="Verdana" w:hAnsi="Verdana"/>
          <w:sz w:val="24"/>
          <w:szCs w:val="24"/>
        </w:rPr>
        <w:t xml:space="preserve"> in termini di competenza e cassa della </w:t>
      </w:r>
      <w:r w:rsidR="00DF0FEC" w:rsidRPr="0080716D">
        <w:rPr>
          <w:rFonts w:ascii="Verdana" w:hAnsi="Verdana"/>
          <w:sz w:val="24"/>
          <w:szCs w:val="24"/>
        </w:rPr>
        <w:t xml:space="preserve">missione 20, programma 3, titolo 1, </w:t>
      </w:r>
      <w:proofErr w:type="spellStart"/>
      <w:r w:rsidR="00DF0FEC" w:rsidRPr="0080716D">
        <w:rPr>
          <w:rFonts w:ascii="Verdana" w:hAnsi="Verdana"/>
          <w:sz w:val="24"/>
          <w:szCs w:val="24"/>
        </w:rPr>
        <w:t>macro</w:t>
      </w:r>
      <w:r w:rsidR="00E619DC" w:rsidRPr="0080716D">
        <w:rPr>
          <w:rFonts w:ascii="Verdana" w:hAnsi="Verdana"/>
          <w:sz w:val="24"/>
          <w:szCs w:val="24"/>
        </w:rPr>
        <w:t>aggregato</w:t>
      </w:r>
      <w:proofErr w:type="spellEnd"/>
      <w:r w:rsidR="00DF0FEC" w:rsidRPr="0080716D">
        <w:rPr>
          <w:rFonts w:ascii="Verdana" w:hAnsi="Verdana"/>
          <w:sz w:val="24"/>
          <w:szCs w:val="24"/>
        </w:rPr>
        <w:t xml:space="preserve"> 10, capitolo 1110090 “</w:t>
      </w:r>
      <w:r w:rsidR="00AA1623" w:rsidRPr="0080716D">
        <w:rPr>
          <w:rFonts w:ascii="Verdana" w:hAnsi="Verdana"/>
          <w:sz w:val="24"/>
          <w:szCs w:val="24"/>
        </w:rPr>
        <w:t>fondo per la definizione delle partite potenziali"</w:t>
      </w:r>
      <w:r w:rsidR="00DF0FEC" w:rsidRPr="0080716D">
        <w:rPr>
          <w:rFonts w:ascii="Verdana" w:hAnsi="Verdana"/>
          <w:sz w:val="24"/>
          <w:szCs w:val="24"/>
        </w:rPr>
        <w:t>,</w:t>
      </w:r>
      <w:r w:rsidR="00D764CC" w:rsidRPr="0080716D">
        <w:rPr>
          <w:rFonts w:ascii="Verdana" w:hAnsi="Verdana"/>
          <w:sz w:val="24"/>
          <w:szCs w:val="24"/>
        </w:rPr>
        <w:t xml:space="preserve"> </w:t>
      </w:r>
      <w:proofErr w:type="spellStart"/>
      <w:r w:rsidR="00D764CC" w:rsidRPr="0080716D">
        <w:rPr>
          <w:rFonts w:ascii="Verdana" w:hAnsi="Verdana"/>
          <w:sz w:val="24"/>
          <w:szCs w:val="24"/>
        </w:rPr>
        <w:t>p.c.f</w:t>
      </w:r>
      <w:proofErr w:type="spellEnd"/>
      <w:r w:rsidR="00D764CC" w:rsidRPr="0080716D">
        <w:rPr>
          <w:rFonts w:ascii="Verdana" w:hAnsi="Verdana"/>
          <w:sz w:val="24"/>
          <w:szCs w:val="24"/>
        </w:rPr>
        <w:t xml:space="preserve">. </w:t>
      </w:r>
      <w:r w:rsidR="00AA1623" w:rsidRPr="0080716D">
        <w:rPr>
          <w:rFonts w:ascii="Verdana" w:hAnsi="Verdana"/>
          <w:sz w:val="24"/>
          <w:szCs w:val="24"/>
        </w:rPr>
        <w:lastRenderedPageBreak/>
        <w:t>1.10.01.99</w:t>
      </w:r>
      <w:r w:rsidR="00E619DC" w:rsidRPr="0080716D">
        <w:rPr>
          <w:rFonts w:ascii="Verdana" w:hAnsi="Verdana"/>
          <w:sz w:val="24"/>
          <w:szCs w:val="24"/>
        </w:rPr>
        <w:t>,</w:t>
      </w:r>
      <w:r w:rsidR="00DF0FEC" w:rsidRPr="0080716D">
        <w:rPr>
          <w:rFonts w:ascii="Verdana" w:hAnsi="Verdana"/>
          <w:sz w:val="24"/>
          <w:szCs w:val="24"/>
        </w:rPr>
        <w:t xml:space="preserve"> codice</w:t>
      </w:r>
      <w:r w:rsidR="00AA1623" w:rsidRPr="0080716D">
        <w:rPr>
          <w:rFonts w:ascii="Verdana" w:hAnsi="Verdana"/>
          <w:sz w:val="24"/>
          <w:szCs w:val="24"/>
        </w:rPr>
        <w:t xml:space="preserve"> EU 8</w:t>
      </w:r>
      <w:r w:rsidR="00E619DC" w:rsidRPr="0080716D">
        <w:rPr>
          <w:rFonts w:ascii="Verdana" w:hAnsi="Verdana"/>
          <w:sz w:val="24"/>
          <w:szCs w:val="24"/>
        </w:rPr>
        <w:t>,</w:t>
      </w:r>
      <w:r w:rsidR="00AA1623" w:rsidRPr="0080716D">
        <w:rPr>
          <w:rFonts w:ascii="Verdana" w:hAnsi="Verdana"/>
          <w:sz w:val="24"/>
          <w:szCs w:val="24"/>
        </w:rPr>
        <w:t xml:space="preserve"> e pari variazione in aumento in termini di competenza e cassa della </w:t>
      </w:r>
      <w:r w:rsidR="00DF0FEC" w:rsidRPr="0080716D">
        <w:rPr>
          <w:rFonts w:ascii="Verdana" w:hAnsi="Verdana"/>
          <w:sz w:val="24"/>
          <w:szCs w:val="24"/>
        </w:rPr>
        <w:t xml:space="preserve">missione 1, programma 11, titolo 1, </w:t>
      </w:r>
      <w:proofErr w:type="spellStart"/>
      <w:r w:rsidR="00E619DC" w:rsidRPr="0080716D">
        <w:rPr>
          <w:rFonts w:ascii="Verdana" w:hAnsi="Verdana"/>
          <w:sz w:val="24"/>
          <w:szCs w:val="24"/>
        </w:rPr>
        <w:t>macroaggregato</w:t>
      </w:r>
      <w:proofErr w:type="spellEnd"/>
      <w:r w:rsidR="00DF0FEC" w:rsidRPr="0080716D">
        <w:rPr>
          <w:rFonts w:ascii="Verdana" w:hAnsi="Verdana"/>
          <w:sz w:val="24"/>
          <w:szCs w:val="24"/>
        </w:rPr>
        <w:t xml:space="preserve"> 3, </w:t>
      </w:r>
      <w:proofErr w:type="spellStart"/>
      <w:r w:rsidR="00DF0FEC" w:rsidRPr="0080716D">
        <w:rPr>
          <w:rFonts w:ascii="Verdana" w:hAnsi="Verdana"/>
          <w:sz w:val="24"/>
          <w:szCs w:val="24"/>
        </w:rPr>
        <w:t>p.</w:t>
      </w:r>
      <w:r w:rsidR="00D764CC" w:rsidRPr="0080716D">
        <w:rPr>
          <w:rFonts w:ascii="Verdana" w:hAnsi="Verdana"/>
          <w:sz w:val="24"/>
          <w:szCs w:val="24"/>
        </w:rPr>
        <w:t>c</w:t>
      </w:r>
      <w:r w:rsidR="00DF0FEC" w:rsidRPr="0080716D">
        <w:rPr>
          <w:rFonts w:ascii="Verdana" w:hAnsi="Verdana"/>
          <w:sz w:val="24"/>
          <w:szCs w:val="24"/>
        </w:rPr>
        <w:t>.</w:t>
      </w:r>
      <w:r w:rsidR="00AA1623" w:rsidRPr="0080716D">
        <w:rPr>
          <w:rFonts w:ascii="Verdana" w:hAnsi="Verdana"/>
          <w:sz w:val="24"/>
          <w:szCs w:val="24"/>
        </w:rPr>
        <w:t>f</w:t>
      </w:r>
      <w:proofErr w:type="spellEnd"/>
      <w:r w:rsidR="00AA1623" w:rsidRPr="0080716D">
        <w:rPr>
          <w:rFonts w:ascii="Verdana" w:hAnsi="Verdana"/>
          <w:sz w:val="24"/>
          <w:szCs w:val="24"/>
        </w:rPr>
        <w:t>. 1.03.02.99</w:t>
      </w:r>
      <w:r w:rsidR="005A42C8" w:rsidRPr="0080716D">
        <w:rPr>
          <w:rFonts w:ascii="Verdana" w:hAnsi="Verdana"/>
          <w:sz w:val="24"/>
          <w:szCs w:val="24"/>
        </w:rPr>
        <w:t>,</w:t>
      </w:r>
      <w:r w:rsidR="00AA1623" w:rsidRPr="0080716D">
        <w:rPr>
          <w:rFonts w:ascii="Verdana" w:hAnsi="Verdana"/>
          <w:sz w:val="24"/>
          <w:szCs w:val="24"/>
        </w:rPr>
        <w:t xml:space="preserve"> </w:t>
      </w:r>
      <w:r w:rsidR="005A42C8" w:rsidRPr="0080716D">
        <w:rPr>
          <w:rFonts w:ascii="Verdana" w:hAnsi="Verdana"/>
          <w:sz w:val="24"/>
          <w:szCs w:val="24"/>
        </w:rPr>
        <w:t xml:space="preserve">capitolo 1318 </w:t>
      </w:r>
      <w:r w:rsidR="00AA1623" w:rsidRPr="0080716D">
        <w:rPr>
          <w:rFonts w:ascii="Verdana" w:hAnsi="Verdana"/>
          <w:sz w:val="24"/>
          <w:szCs w:val="24"/>
        </w:rPr>
        <w:t>"spesa finanziata con prelievo somme dal capitolo 1110090 fondo di riserva per la definizione delle partite potenziali"</w:t>
      </w:r>
      <w:r w:rsidR="00E619DC" w:rsidRPr="0080716D">
        <w:rPr>
          <w:rFonts w:ascii="Verdana" w:hAnsi="Verdana"/>
          <w:sz w:val="24"/>
          <w:szCs w:val="24"/>
        </w:rPr>
        <w:t>;</w:t>
      </w:r>
      <w:r w:rsidR="00AA1623" w:rsidRPr="0080716D">
        <w:rPr>
          <w:rFonts w:ascii="Verdana" w:hAnsi="Verdana"/>
          <w:sz w:val="24"/>
          <w:szCs w:val="24"/>
        </w:rPr>
        <w:t xml:space="preserve"> imputando alla </w:t>
      </w:r>
      <w:r w:rsidR="00163176" w:rsidRPr="0080716D">
        <w:rPr>
          <w:rFonts w:ascii="Verdana" w:hAnsi="Verdana"/>
          <w:sz w:val="24"/>
          <w:szCs w:val="24"/>
        </w:rPr>
        <w:t>missione 01, programma 11,</w:t>
      </w:r>
      <w:r w:rsidR="00ED17A6" w:rsidRPr="0080716D">
        <w:rPr>
          <w:rFonts w:ascii="Verdana" w:hAnsi="Verdana"/>
          <w:sz w:val="24"/>
          <w:szCs w:val="24"/>
        </w:rPr>
        <w:t xml:space="preserve"> titolo 1, </w:t>
      </w:r>
      <w:proofErr w:type="spellStart"/>
      <w:r w:rsidR="00163176" w:rsidRPr="0080716D">
        <w:rPr>
          <w:rFonts w:ascii="Verdana" w:hAnsi="Verdana"/>
          <w:sz w:val="24"/>
          <w:szCs w:val="24"/>
        </w:rPr>
        <w:t>macroaggregato</w:t>
      </w:r>
      <w:proofErr w:type="spellEnd"/>
      <w:r w:rsidR="00163176" w:rsidRPr="0080716D">
        <w:rPr>
          <w:rFonts w:ascii="Verdana" w:hAnsi="Verdana"/>
          <w:sz w:val="24"/>
          <w:szCs w:val="24"/>
        </w:rPr>
        <w:t xml:space="preserve"> 10</w:t>
      </w:r>
      <w:r w:rsidR="00ED17A6" w:rsidRPr="0080716D">
        <w:rPr>
          <w:rFonts w:ascii="Verdana" w:hAnsi="Verdana"/>
          <w:sz w:val="24"/>
          <w:szCs w:val="24"/>
        </w:rPr>
        <w:t xml:space="preserve">, </w:t>
      </w:r>
      <w:proofErr w:type="spellStart"/>
      <w:r w:rsidR="00D764CC" w:rsidRPr="0080716D">
        <w:rPr>
          <w:rFonts w:ascii="Verdana" w:hAnsi="Verdana"/>
          <w:sz w:val="24"/>
          <w:szCs w:val="24"/>
        </w:rPr>
        <w:t>p.c.f</w:t>
      </w:r>
      <w:proofErr w:type="spellEnd"/>
      <w:r w:rsidR="00D764CC" w:rsidRPr="0080716D">
        <w:rPr>
          <w:rFonts w:ascii="Verdana" w:hAnsi="Verdana"/>
          <w:sz w:val="24"/>
          <w:szCs w:val="24"/>
        </w:rPr>
        <w:t xml:space="preserve">. </w:t>
      </w:r>
      <w:r w:rsidR="00AA1623" w:rsidRPr="0080716D">
        <w:rPr>
          <w:rFonts w:ascii="Verdana" w:hAnsi="Verdana"/>
          <w:sz w:val="24"/>
          <w:szCs w:val="24"/>
        </w:rPr>
        <w:t>1.10.05.04</w:t>
      </w:r>
      <w:r w:rsidR="00ED17A6" w:rsidRPr="0080716D">
        <w:rPr>
          <w:rFonts w:ascii="Verdana" w:hAnsi="Verdana"/>
          <w:sz w:val="24"/>
          <w:szCs w:val="24"/>
        </w:rPr>
        <w:t xml:space="preserve">, </w:t>
      </w:r>
      <w:r w:rsidR="00AA1623" w:rsidRPr="0080716D">
        <w:rPr>
          <w:rFonts w:ascii="Verdana" w:hAnsi="Verdana"/>
          <w:sz w:val="24"/>
          <w:szCs w:val="24"/>
        </w:rPr>
        <w:t xml:space="preserve">la somma di </w:t>
      </w:r>
      <w:r w:rsidR="00163176" w:rsidRPr="0080716D">
        <w:rPr>
          <w:rFonts w:ascii="Verdana" w:hAnsi="Verdana"/>
          <w:sz w:val="24"/>
          <w:szCs w:val="24"/>
        </w:rPr>
        <w:t>euro</w:t>
      </w:r>
      <w:r w:rsidR="00AA1623" w:rsidRPr="0080716D">
        <w:rPr>
          <w:rFonts w:ascii="Verdana" w:hAnsi="Verdana"/>
          <w:sz w:val="24"/>
          <w:szCs w:val="24"/>
        </w:rPr>
        <w:t xml:space="preserve"> 7.400,07 al capitolo 1315 "oneri per ritardat</w:t>
      </w:r>
      <w:r w:rsidR="00ED17A6" w:rsidRPr="0080716D">
        <w:rPr>
          <w:rFonts w:ascii="Verdana" w:hAnsi="Verdana"/>
          <w:sz w:val="24"/>
          <w:szCs w:val="24"/>
        </w:rPr>
        <w:t>i pagamenti, quota interessi"</w:t>
      </w:r>
      <w:r w:rsidR="00E619DC" w:rsidRPr="0080716D">
        <w:rPr>
          <w:rFonts w:ascii="Verdana" w:hAnsi="Verdana"/>
          <w:sz w:val="24"/>
          <w:szCs w:val="24"/>
        </w:rPr>
        <w:t>,</w:t>
      </w:r>
      <w:r w:rsidR="00ED17A6" w:rsidRPr="0080716D">
        <w:rPr>
          <w:rFonts w:ascii="Verdana" w:hAnsi="Verdana"/>
          <w:sz w:val="24"/>
          <w:szCs w:val="24"/>
        </w:rPr>
        <w:t xml:space="preserve"> </w:t>
      </w:r>
      <w:r w:rsidR="00AA1623" w:rsidRPr="0080716D">
        <w:rPr>
          <w:rFonts w:ascii="Verdana" w:hAnsi="Verdana"/>
          <w:sz w:val="24"/>
          <w:szCs w:val="24"/>
        </w:rPr>
        <w:t xml:space="preserve">la somma di </w:t>
      </w:r>
      <w:r w:rsidR="00ED17A6" w:rsidRPr="0080716D">
        <w:rPr>
          <w:rFonts w:ascii="Verdana" w:hAnsi="Verdana"/>
          <w:sz w:val="24"/>
          <w:szCs w:val="24"/>
        </w:rPr>
        <w:t>euro</w:t>
      </w:r>
      <w:r w:rsidR="00E216D5">
        <w:rPr>
          <w:rFonts w:ascii="Verdana" w:hAnsi="Verdana"/>
          <w:sz w:val="24"/>
          <w:szCs w:val="24"/>
        </w:rPr>
        <w:t xml:space="preserve"> 2.456,27 al capitolo 1316 "o</w:t>
      </w:r>
      <w:bookmarkStart w:id="1" w:name="_GoBack"/>
      <w:bookmarkEnd w:id="1"/>
      <w:r w:rsidR="00AA1623" w:rsidRPr="0080716D">
        <w:rPr>
          <w:rFonts w:ascii="Verdana" w:hAnsi="Verdana"/>
          <w:sz w:val="24"/>
          <w:szCs w:val="24"/>
        </w:rPr>
        <w:t xml:space="preserve">neri per ritardati </w:t>
      </w:r>
      <w:r w:rsidR="00ED17A6" w:rsidRPr="0080716D">
        <w:rPr>
          <w:rFonts w:ascii="Verdana" w:hAnsi="Verdana"/>
          <w:sz w:val="24"/>
          <w:szCs w:val="24"/>
        </w:rPr>
        <w:t>pagamenti quota rivalutazione"</w:t>
      </w:r>
      <w:r w:rsidR="00E619DC" w:rsidRPr="0080716D">
        <w:rPr>
          <w:rFonts w:ascii="Verdana" w:hAnsi="Verdana"/>
          <w:sz w:val="24"/>
          <w:szCs w:val="24"/>
        </w:rPr>
        <w:t xml:space="preserve">, </w:t>
      </w:r>
      <w:r w:rsidR="00AA1623" w:rsidRPr="0080716D">
        <w:rPr>
          <w:rFonts w:ascii="Verdana" w:hAnsi="Verdana"/>
          <w:sz w:val="24"/>
          <w:szCs w:val="24"/>
        </w:rPr>
        <w:t xml:space="preserve">la somma di </w:t>
      </w:r>
      <w:r w:rsidR="00ED17A6" w:rsidRPr="0080716D">
        <w:rPr>
          <w:rFonts w:ascii="Verdana" w:hAnsi="Verdana"/>
          <w:sz w:val="24"/>
          <w:szCs w:val="24"/>
        </w:rPr>
        <w:t>euro</w:t>
      </w:r>
      <w:r w:rsidR="00AA1623" w:rsidRPr="0080716D">
        <w:rPr>
          <w:rFonts w:ascii="Verdana" w:hAnsi="Verdana"/>
          <w:sz w:val="24"/>
          <w:szCs w:val="24"/>
        </w:rPr>
        <w:t xml:space="preserve"> 52.738,99 al capitolo 1317 "Oneri per ritardati pagamenti spese procedimentali e legali</w:t>
      </w:r>
      <w:r w:rsidR="00E619DC" w:rsidRPr="0080716D">
        <w:rPr>
          <w:rFonts w:ascii="Verdana" w:hAnsi="Verdana"/>
          <w:sz w:val="24"/>
          <w:szCs w:val="24"/>
        </w:rPr>
        <w:t>”</w:t>
      </w:r>
      <w:r w:rsidR="00AA1623" w:rsidRPr="0080716D">
        <w:rPr>
          <w:rFonts w:ascii="Verdana" w:hAnsi="Verdana"/>
          <w:color w:val="FF0000"/>
          <w:sz w:val="24"/>
          <w:szCs w:val="24"/>
        </w:rPr>
        <w:t>.(</w:t>
      </w:r>
      <w:proofErr w:type="spellStart"/>
      <w:r w:rsidR="00AA1623" w:rsidRPr="0080716D">
        <w:rPr>
          <w:rFonts w:ascii="Verdana" w:hAnsi="Verdana"/>
          <w:color w:val="FF0000"/>
          <w:sz w:val="24"/>
          <w:szCs w:val="24"/>
        </w:rPr>
        <w:t>ddl</w:t>
      </w:r>
      <w:proofErr w:type="spellEnd"/>
      <w:r w:rsidR="00AA1623" w:rsidRPr="0080716D">
        <w:rPr>
          <w:rFonts w:ascii="Verdana" w:hAnsi="Verdana"/>
          <w:color w:val="FF0000"/>
          <w:sz w:val="24"/>
          <w:szCs w:val="24"/>
        </w:rPr>
        <w:t xml:space="preserve"> 252/2017)</w:t>
      </w:r>
      <w:bookmarkEnd w:id="0"/>
    </w:p>
    <w:sectPr w:rsidR="00AA1623" w:rsidRPr="0080716D" w:rsidSect="007843B5">
      <w:footerReference w:type="default" r:id="rId9"/>
      <w:pgSz w:w="11900" w:h="16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1E" w:rsidRDefault="00613B1E" w:rsidP="000F4326">
      <w:r>
        <w:separator/>
      </w:r>
    </w:p>
  </w:endnote>
  <w:endnote w:type="continuationSeparator" w:id="0">
    <w:p w:rsidR="00613B1E" w:rsidRDefault="00613B1E" w:rsidP="000F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Slab703 Md BT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628558"/>
      <w:docPartObj>
        <w:docPartGallery w:val="Page Numbers (Bottom of Page)"/>
        <w:docPartUnique/>
      </w:docPartObj>
    </w:sdtPr>
    <w:sdtEndPr/>
    <w:sdtContent>
      <w:p w:rsidR="004D3EB8" w:rsidRDefault="004D3EB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6D5">
          <w:rPr>
            <w:noProof/>
          </w:rPr>
          <w:t>4</w:t>
        </w:r>
        <w:r>
          <w:fldChar w:fldCharType="end"/>
        </w:r>
      </w:p>
    </w:sdtContent>
  </w:sdt>
  <w:p w:rsidR="004D3EB8" w:rsidRDefault="004D3E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1E" w:rsidRDefault="00613B1E" w:rsidP="000F4326">
      <w:r>
        <w:separator/>
      </w:r>
    </w:p>
  </w:footnote>
  <w:footnote w:type="continuationSeparator" w:id="0">
    <w:p w:rsidR="00613B1E" w:rsidRDefault="00613B1E" w:rsidP="000F4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B3F"/>
    <w:multiLevelType w:val="hybridMultilevel"/>
    <w:tmpl w:val="ECCE50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6A5C"/>
    <w:multiLevelType w:val="hybridMultilevel"/>
    <w:tmpl w:val="1A8CE1E8"/>
    <w:lvl w:ilvl="0" w:tplc="EB4C898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6476"/>
    <w:multiLevelType w:val="hybridMultilevel"/>
    <w:tmpl w:val="83EA4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30C18"/>
    <w:multiLevelType w:val="hybridMultilevel"/>
    <w:tmpl w:val="1FC42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04EE8"/>
    <w:multiLevelType w:val="hybridMultilevel"/>
    <w:tmpl w:val="BA70E54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D647A2"/>
    <w:multiLevelType w:val="hybridMultilevel"/>
    <w:tmpl w:val="88D4B2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83B93"/>
    <w:multiLevelType w:val="multilevel"/>
    <w:tmpl w:val="5F54AD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548CE"/>
    <w:multiLevelType w:val="hybridMultilevel"/>
    <w:tmpl w:val="86063E9E"/>
    <w:lvl w:ilvl="0" w:tplc="0410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2EE96A28"/>
    <w:multiLevelType w:val="hybridMultilevel"/>
    <w:tmpl w:val="62386C46"/>
    <w:lvl w:ilvl="0" w:tplc="5D2E38FA">
      <w:start w:val="1"/>
      <w:numFmt w:val="bullet"/>
      <w:lvlText w:val="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30D22506"/>
    <w:multiLevelType w:val="hybridMultilevel"/>
    <w:tmpl w:val="31364A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75DD3"/>
    <w:multiLevelType w:val="hybridMultilevel"/>
    <w:tmpl w:val="12D4B3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C1BB9"/>
    <w:multiLevelType w:val="hybridMultilevel"/>
    <w:tmpl w:val="67FCB3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46721"/>
    <w:multiLevelType w:val="hybridMultilevel"/>
    <w:tmpl w:val="FCEC8136"/>
    <w:lvl w:ilvl="0" w:tplc="0BAACB62">
      <w:start w:val="3"/>
      <w:numFmt w:val="bullet"/>
      <w:lvlText w:val="-"/>
      <w:lvlJc w:val="left"/>
      <w:pPr>
        <w:ind w:left="720" w:hanging="360"/>
      </w:pPr>
      <w:rPr>
        <w:rFonts w:ascii="Calibri" w:eastAsia="MS Minngs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3111F"/>
    <w:multiLevelType w:val="hybridMultilevel"/>
    <w:tmpl w:val="3244D470"/>
    <w:lvl w:ilvl="0" w:tplc="75861F6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65CFC"/>
    <w:multiLevelType w:val="hybridMultilevel"/>
    <w:tmpl w:val="F0548842"/>
    <w:lvl w:ilvl="0" w:tplc="DB806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B0492"/>
    <w:multiLevelType w:val="hybridMultilevel"/>
    <w:tmpl w:val="240679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E05D6"/>
    <w:multiLevelType w:val="hybridMultilevel"/>
    <w:tmpl w:val="902E9B90"/>
    <w:lvl w:ilvl="0" w:tplc="6FB8708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5194D"/>
    <w:multiLevelType w:val="hybridMultilevel"/>
    <w:tmpl w:val="A330D6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41C3B"/>
    <w:multiLevelType w:val="hybridMultilevel"/>
    <w:tmpl w:val="512A4C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05F48"/>
    <w:multiLevelType w:val="hybridMultilevel"/>
    <w:tmpl w:val="51660F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B5653"/>
    <w:multiLevelType w:val="hybridMultilevel"/>
    <w:tmpl w:val="4C92106E"/>
    <w:lvl w:ilvl="0" w:tplc="07DE3576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110BE"/>
    <w:multiLevelType w:val="hybridMultilevel"/>
    <w:tmpl w:val="D74053EC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6432BCD"/>
    <w:multiLevelType w:val="hybridMultilevel"/>
    <w:tmpl w:val="051A15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E183C"/>
    <w:multiLevelType w:val="hybridMultilevel"/>
    <w:tmpl w:val="30323B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05C45"/>
    <w:multiLevelType w:val="hybridMultilevel"/>
    <w:tmpl w:val="30B85E30"/>
    <w:lvl w:ilvl="0" w:tplc="276CB57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23"/>
  </w:num>
  <w:num w:numId="5">
    <w:abstractNumId w:val="23"/>
  </w:num>
  <w:num w:numId="6">
    <w:abstractNumId w:val="18"/>
  </w:num>
  <w:num w:numId="7">
    <w:abstractNumId w:val="9"/>
  </w:num>
  <w:num w:numId="8">
    <w:abstractNumId w:val="16"/>
  </w:num>
  <w:num w:numId="9">
    <w:abstractNumId w:val="11"/>
  </w:num>
  <w:num w:numId="10">
    <w:abstractNumId w:val="14"/>
  </w:num>
  <w:num w:numId="11">
    <w:abstractNumId w:val="6"/>
  </w:num>
  <w:num w:numId="12">
    <w:abstractNumId w:val="8"/>
  </w:num>
  <w:num w:numId="13">
    <w:abstractNumId w:val="12"/>
  </w:num>
  <w:num w:numId="14">
    <w:abstractNumId w:val="2"/>
  </w:num>
  <w:num w:numId="15">
    <w:abstractNumId w:val="10"/>
  </w:num>
  <w:num w:numId="16">
    <w:abstractNumId w:val="24"/>
  </w:num>
  <w:num w:numId="17">
    <w:abstractNumId w:val="17"/>
  </w:num>
  <w:num w:numId="18">
    <w:abstractNumId w:val="7"/>
  </w:num>
  <w:num w:numId="19">
    <w:abstractNumId w:val="19"/>
  </w:num>
  <w:num w:numId="20">
    <w:abstractNumId w:val="0"/>
  </w:num>
  <w:num w:numId="21">
    <w:abstractNumId w:val="15"/>
  </w:num>
  <w:num w:numId="22">
    <w:abstractNumId w:val="5"/>
  </w:num>
  <w:num w:numId="23">
    <w:abstractNumId w:val="21"/>
  </w:num>
  <w:num w:numId="24">
    <w:abstractNumId w:val="1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CD"/>
    <w:rsid w:val="00002DE5"/>
    <w:rsid w:val="000331EE"/>
    <w:rsid w:val="00036F5F"/>
    <w:rsid w:val="00044800"/>
    <w:rsid w:val="00052158"/>
    <w:rsid w:val="000556CD"/>
    <w:rsid w:val="000745B4"/>
    <w:rsid w:val="000A0E48"/>
    <w:rsid w:val="000A1B96"/>
    <w:rsid w:val="000A504C"/>
    <w:rsid w:val="000A58FA"/>
    <w:rsid w:val="000B000C"/>
    <w:rsid w:val="000B01E9"/>
    <w:rsid w:val="000B6517"/>
    <w:rsid w:val="000B6C1E"/>
    <w:rsid w:val="000D340A"/>
    <w:rsid w:val="000F269E"/>
    <w:rsid w:val="000F329E"/>
    <w:rsid w:val="000F4326"/>
    <w:rsid w:val="001231EF"/>
    <w:rsid w:val="00130E71"/>
    <w:rsid w:val="0014014C"/>
    <w:rsid w:val="00163176"/>
    <w:rsid w:val="00166029"/>
    <w:rsid w:val="00181E51"/>
    <w:rsid w:val="0019110B"/>
    <w:rsid w:val="001A2231"/>
    <w:rsid w:val="001A34ED"/>
    <w:rsid w:val="001C2DC2"/>
    <w:rsid w:val="001C30DF"/>
    <w:rsid w:val="001D0BA8"/>
    <w:rsid w:val="001F2550"/>
    <w:rsid w:val="00200EF6"/>
    <w:rsid w:val="00202A35"/>
    <w:rsid w:val="002079A1"/>
    <w:rsid w:val="0021648E"/>
    <w:rsid w:val="00216B3D"/>
    <w:rsid w:val="0023385A"/>
    <w:rsid w:val="0025695D"/>
    <w:rsid w:val="00284B88"/>
    <w:rsid w:val="002A1FF6"/>
    <w:rsid w:val="002A72DD"/>
    <w:rsid w:val="002B203F"/>
    <w:rsid w:val="002B30D6"/>
    <w:rsid w:val="002C7C37"/>
    <w:rsid w:val="002D064B"/>
    <w:rsid w:val="002F0393"/>
    <w:rsid w:val="002F1636"/>
    <w:rsid w:val="002F356C"/>
    <w:rsid w:val="00316480"/>
    <w:rsid w:val="003424E4"/>
    <w:rsid w:val="00343118"/>
    <w:rsid w:val="003504BF"/>
    <w:rsid w:val="0035558C"/>
    <w:rsid w:val="00357A9D"/>
    <w:rsid w:val="00357D21"/>
    <w:rsid w:val="00382BF0"/>
    <w:rsid w:val="004011F8"/>
    <w:rsid w:val="004308F3"/>
    <w:rsid w:val="00434307"/>
    <w:rsid w:val="00456020"/>
    <w:rsid w:val="004664FA"/>
    <w:rsid w:val="00482532"/>
    <w:rsid w:val="004B6184"/>
    <w:rsid w:val="004C69C5"/>
    <w:rsid w:val="004D3EB8"/>
    <w:rsid w:val="004E7A71"/>
    <w:rsid w:val="00500E4E"/>
    <w:rsid w:val="0051388E"/>
    <w:rsid w:val="005214B7"/>
    <w:rsid w:val="0053161E"/>
    <w:rsid w:val="0053259D"/>
    <w:rsid w:val="0054258E"/>
    <w:rsid w:val="00573898"/>
    <w:rsid w:val="00584254"/>
    <w:rsid w:val="005A42C8"/>
    <w:rsid w:val="005B74B6"/>
    <w:rsid w:val="005E2795"/>
    <w:rsid w:val="005E70A3"/>
    <w:rsid w:val="005F4B25"/>
    <w:rsid w:val="006108F1"/>
    <w:rsid w:val="00613B1E"/>
    <w:rsid w:val="00622800"/>
    <w:rsid w:val="00624EC9"/>
    <w:rsid w:val="00627C14"/>
    <w:rsid w:val="0064275B"/>
    <w:rsid w:val="00644799"/>
    <w:rsid w:val="00645B1A"/>
    <w:rsid w:val="006720BA"/>
    <w:rsid w:val="00676881"/>
    <w:rsid w:val="00682C62"/>
    <w:rsid w:val="00695C3F"/>
    <w:rsid w:val="006A1716"/>
    <w:rsid w:val="006A5BA0"/>
    <w:rsid w:val="006B4588"/>
    <w:rsid w:val="006C69A5"/>
    <w:rsid w:val="006C6DC1"/>
    <w:rsid w:val="006E5834"/>
    <w:rsid w:val="006E5B8A"/>
    <w:rsid w:val="00701292"/>
    <w:rsid w:val="007240AA"/>
    <w:rsid w:val="00732D77"/>
    <w:rsid w:val="00733B70"/>
    <w:rsid w:val="00737986"/>
    <w:rsid w:val="0075695E"/>
    <w:rsid w:val="00763A4F"/>
    <w:rsid w:val="007709C4"/>
    <w:rsid w:val="00781A18"/>
    <w:rsid w:val="00783DE7"/>
    <w:rsid w:val="007843B5"/>
    <w:rsid w:val="007B62CB"/>
    <w:rsid w:val="007D12E7"/>
    <w:rsid w:val="007D55EB"/>
    <w:rsid w:val="007E5F84"/>
    <w:rsid w:val="0080716D"/>
    <w:rsid w:val="00817EF2"/>
    <w:rsid w:val="00824E35"/>
    <w:rsid w:val="00826694"/>
    <w:rsid w:val="00827D40"/>
    <w:rsid w:val="00843697"/>
    <w:rsid w:val="00855B8B"/>
    <w:rsid w:val="00863FA0"/>
    <w:rsid w:val="00867C83"/>
    <w:rsid w:val="00874A9A"/>
    <w:rsid w:val="00880DB2"/>
    <w:rsid w:val="00882CB2"/>
    <w:rsid w:val="00886479"/>
    <w:rsid w:val="00890CE3"/>
    <w:rsid w:val="008C3304"/>
    <w:rsid w:val="008D0BB7"/>
    <w:rsid w:val="008D11E0"/>
    <w:rsid w:val="008E0417"/>
    <w:rsid w:val="008E283B"/>
    <w:rsid w:val="008E2BCA"/>
    <w:rsid w:val="008E3679"/>
    <w:rsid w:val="008F427C"/>
    <w:rsid w:val="009044F3"/>
    <w:rsid w:val="00912503"/>
    <w:rsid w:val="009660BA"/>
    <w:rsid w:val="009810AD"/>
    <w:rsid w:val="0098573F"/>
    <w:rsid w:val="009910E2"/>
    <w:rsid w:val="009B30F1"/>
    <w:rsid w:val="009C5ED7"/>
    <w:rsid w:val="009C6CE6"/>
    <w:rsid w:val="009D765A"/>
    <w:rsid w:val="009E7393"/>
    <w:rsid w:val="00A01B45"/>
    <w:rsid w:val="00A1031A"/>
    <w:rsid w:val="00A162C4"/>
    <w:rsid w:val="00A24ACD"/>
    <w:rsid w:val="00A26F96"/>
    <w:rsid w:val="00A43C0C"/>
    <w:rsid w:val="00A4459C"/>
    <w:rsid w:val="00A464C1"/>
    <w:rsid w:val="00A560EB"/>
    <w:rsid w:val="00A82B1B"/>
    <w:rsid w:val="00A9409A"/>
    <w:rsid w:val="00AA0429"/>
    <w:rsid w:val="00AA1623"/>
    <w:rsid w:val="00AA36A3"/>
    <w:rsid w:val="00AA623C"/>
    <w:rsid w:val="00AD0028"/>
    <w:rsid w:val="00AF2245"/>
    <w:rsid w:val="00AF71A6"/>
    <w:rsid w:val="00B12D2A"/>
    <w:rsid w:val="00B1378E"/>
    <w:rsid w:val="00B3550A"/>
    <w:rsid w:val="00B4791E"/>
    <w:rsid w:val="00B64F6D"/>
    <w:rsid w:val="00B83539"/>
    <w:rsid w:val="00B84CCF"/>
    <w:rsid w:val="00B856CF"/>
    <w:rsid w:val="00BA49F0"/>
    <w:rsid w:val="00BD4B97"/>
    <w:rsid w:val="00C02935"/>
    <w:rsid w:val="00C11733"/>
    <w:rsid w:val="00C119DB"/>
    <w:rsid w:val="00C12895"/>
    <w:rsid w:val="00C62C59"/>
    <w:rsid w:val="00C63C16"/>
    <w:rsid w:val="00C662FD"/>
    <w:rsid w:val="00C851EE"/>
    <w:rsid w:val="00CB63E1"/>
    <w:rsid w:val="00D1223F"/>
    <w:rsid w:val="00D16006"/>
    <w:rsid w:val="00D1748E"/>
    <w:rsid w:val="00D21BC0"/>
    <w:rsid w:val="00D349FF"/>
    <w:rsid w:val="00D36C39"/>
    <w:rsid w:val="00D52263"/>
    <w:rsid w:val="00D5307E"/>
    <w:rsid w:val="00D559DE"/>
    <w:rsid w:val="00D70276"/>
    <w:rsid w:val="00D72345"/>
    <w:rsid w:val="00D76389"/>
    <w:rsid w:val="00D764CC"/>
    <w:rsid w:val="00D8273E"/>
    <w:rsid w:val="00DA2FB7"/>
    <w:rsid w:val="00DB089B"/>
    <w:rsid w:val="00DC21E9"/>
    <w:rsid w:val="00DC2852"/>
    <w:rsid w:val="00DC3C21"/>
    <w:rsid w:val="00DD3D8F"/>
    <w:rsid w:val="00DF076A"/>
    <w:rsid w:val="00DF0FEC"/>
    <w:rsid w:val="00E0651E"/>
    <w:rsid w:val="00E109DF"/>
    <w:rsid w:val="00E11DFB"/>
    <w:rsid w:val="00E216D5"/>
    <w:rsid w:val="00E22F3B"/>
    <w:rsid w:val="00E27AFE"/>
    <w:rsid w:val="00E521B1"/>
    <w:rsid w:val="00E611D9"/>
    <w:rsid w:val="00E619DC"/>
    <w:rsid w:val="00EA4FE1"/>
    <w:rsid w:val="00EB2EB1"/>
    <w:rsid w:val="00ED17A6"/>
    <w:rsid w:val="00ED261A"/>
    <w:rsid w:val="00ED77CC"/>
    <w:rsid w:val="00EE1228"/>
    <w:rsid w:val="00EE2B9E"/>
    <w:rsid w:val="00EE42D7"/>
    <w:rsid w:val="00EF2837"/>
    <w:rsid w:val="00F20595"/>
    <w:rsid w:val="00F26586"/>
    <w:rsid w:val="00F32C7A"/>
    <w:rsid w:val="00F41333"/>
    <w:rsid w:val="00F419AA"/>
    <w:rsid w:val="00F744EE"/>
    <w:rsid w:val="00FA19EB"/>
    <w:rsid w:val="00FA35C1"/>
    <w:rsid w:val="00FA7678"/>
    <w:rsid w:val="00FB5DC7"/>
    <w:rsid w:val="00FB6885"/>
    <w:rsid w:val="00FB74B2"/>
    <w:rsid w:val="00FC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895"/>
  </w:style>
  <w:style w:type="paragraph" w:styleId="Titolo1">
    <w:name w:val="heading 1"/>
    <w:basedOn w:val="Normale"/>
    <w:next w:val="Normale"/>
    <w:link w:val="Titolo1Carattere"/>
    <w:uiPriority w:val="9"/>
    <w:qFormat/>
    <w:rsid w:val="00C1289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289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1289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1289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1289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1289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nhideWhenUsed/>
    <w:qFormat/>
    <w:rsid w:val="00C1289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1289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1289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C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C62"/>
    <w:rPr>
      <w:rFonts w:ascii="Tahoma" w:eastAsia="MS Minngs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128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12895"/>
    <w:rPr>
      <w:smallCaps/>
      <w:spacing w:val="5"/>
      <w:sz w:val="36"/>
      <w:szCs w:val="3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12895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12895"/>
    <w:rPr>
      <w:i/>
      <w:iCs/>
      <w:smallCaps/>
      <w:spacing w:val="10"/>
      <w:sz w:val="28"/>
      <w:szCs w:val="28"/>
    </w:rPr>
  </w:style>
  <w:style w:type="paragraph" w:customStyle="1" w:styleId="a">
    <w:basedOn w:val="Normale"/>
    <w:next w:val="Corpotesto"/>
    <w:rsid w:val="00AF2245"/>
    <w:pPr>
      <w:jc w:val="both"/>
    </w:pPr>
    <w:rPr>
      <w:rFonts w:ascii="Times New Roman" w:eastAsia="Times New Roman" w:hAnsi="Times New Roman" w:cs="Times New Roman"/>
      <w:b/>
      <w:bCs/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F224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F2245"/>
    <w:rPr>
      <w:rFonts w:ascii="Cambria" w:eastAsia="MS Minngs" w:hAnsi="Cambria" w:cs="Cambria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C6DC1"/>
    <w:pPr>
      <w:spacing w:beforeLines="1"/>
    </w:pPr>
    <w:rPr>
      <w:rFonts w:ascii="Times" w:eastAsiaTheme="minorEastAsia" w:hAnsi="Times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DC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Carpredefinitoparagrafo"/>
    <w:uiPriority w:val="99"/>
    <w:rsid w:val="000F329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Carpredefinitoparagrafo"/>
    <w:uiPriority w:val="99"/>
    <w:rsid w:val="000F329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Carpredefinitoparagrafo"/>
    <w:uiPriority w:val="99"/>
    <w:rsid w:val="000F329E"/>
    <w:rPr>
      <w:rFonts w:ascii="MS Reference Sans Serif" w:hAnsi="MS Reference Sans Serif" w:cs="MS Reference Sans Serif"/>
      <w:b/>
      <w:bCs/>
      <w:i/>
      <w:iCs/>
      <w:sz w:val="8"/>
      <w:szCs w:val="8"/>
    </w:rPr>
  </w:style>
  <w:style w:type="paragraph" w:styleId="Testodelblocco">
    <w:name w:val="Block Text"/>
    <w:basedOn w:val="Normale"/>
    <w:rsid w:val="00912503"/>
    <w:pPr>
      <w:ind w:left="567" w:right="567"/>
      <w:jc w:val="both"/>
    </w:pPr>
    <w:rPr>
      <w:rFonts w:ascii="GeoSlab703 Md BT" w:hAnsi="GeoSlab703 Md BT" w:cs="GeoSlab703 Md BT"/>
    </w:rPr>
  </w:style>
  <w:style w:type="paragraph" w:customStyle="1" w:styleId="Default">
    <w:name w:val="Default"/>
    <w:rsid w:val="00200E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5">
    <w:name w:val="Font Style15"/>
    <w:basedOn w:val="Carpredefinitoparagrafo"/>
    <w:uiPriority w:val="99"/>
    <w:rsid w:val="004664FA"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4664FA"/>
    <w:pPr>
      <w:spacing w:after="120" w:line="480" w:lineRule="auto"/>
      <w:ind w:left="283"/>
    </w:pPr>
    <w:rPr>
      <w:rFonts w:eastAsiaTheme="minorEastAsia"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664FA"/>
    <w:rPr>
      <w:rFonts w:ascii="Cambria" w:eastAsiaTheme="minorEastAsia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F43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326"/>
    <w:rPr>
      <w:rFonts w:ascii="Cambria" w:eastAsia="MS Minngs" w:hAnsi="Cambria" w:cs="Cambr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43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326"/>
    <w:rPr>
      <w:rFonts w:ascii="Cambria" w:eastAsia="MS Minngs" w:hAnsi="Cambria" w:cs="Cambria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12895"/>
    <w:rPr>
      <w:b/>
      <w:bCs/>
      <w:i/>
      <w:iCs/>
      <w:color w:val="5A5A5A" w:themeColor="text1" w:themeTint="A5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rsid w:val="00434307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576"/>
        <w:tab w:val="left" w:pos="720"/>
        <w:tab w:val="left" w:pos="1440"/>
      </w:tabs>
      <w:spacing w:line="240" w:lineRule="atLeast"/>
      <w:ind w:firstLine="576"/>
    </w:pPr>
    <w:rPr>
      <w:rFonts w:ascii="Times New Roman" w:eastAsia="Times New Roman" w:hAnsi="Times New Roman" w:cs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3430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3430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4307"/>
    <w:rPr>
      <w:color w:val="800080"/>
      <w:u w:val="single"/>
    </w:rPr>
  </w:style>
  <w:style w:type="paragraph" w:customStyle="1" w:styleId="xl65">
    <w:name w:val="xl65"/>
    <w:basedOn w:val="Normale"/>
    <w:rsid w:val="00434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6">
    <w:name w:val="xl66"/>
    <w:basedOn w:val="Normale"/>
    <w:rsid w:val="00434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Normale"/>
    <w:rsid w:val="00434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8">
    <w:name w:val="xl68"/>
    <w:basedOn w:val="Normale"/>
    <w:rsid w:val="00434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e"/>
    <w:rsid w:val="00434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e"/>
    <w:rsid w:val="00434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e"/>
    <w:rsid w:val="004343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e"/>
    <w:rsid w:val="004343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e"/>
    <w:rsid w:val="004343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e"/>
    <w:rsid w:val="004343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e"/>
    <w:rsid w:val="00434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e"/>
    <w:rsid w:val="00434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e"/>
    <w:rsid w:val="00434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e"/>
    <w:rsid w:val="00434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e"/>
    <w:rsid w:val="00434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Normale"/>
    <w:rsid w:val="00434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Normale"/>
    <w:rsid w:val="00434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e"/>
    <w:rsid w:val="004343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e"/>
    <w:rsid w:val="004343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Normale"/>
    <w:rsid w:val="004343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Normale"/>
    <w:rsid w:val="004343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Normale"/>
    <w:rsid w:val="004343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Normale"/>
    <w:rsid w:val="00434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Normale"/>
    <w:rsid w:val="00434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Normale"/>
    <w:rsid w:val="00434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2895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12895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12895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12895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1289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12895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12895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1289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12895"/>
    <w:rPr>
      <w:smallCaps/>
      <w:sz w:val="52"/>
      <w:szCs w:val="52"/>
    </w:rPr>
  </w:style>
  <w:style w:type="character" w:styleId="Enfasigrassetto">
    <w:name w:val="Strong"/>
    <w:uiPriority w:val="22"/>
    <w:qFormat/>
    <w:rsid w:val="00C12895"/>
    <w:rPr>
      <w:b/>
      <w:bCs/>
    </w:rPr>
  </w:style>
  <w:style w:type="character" w:styleId="Enfasicorsivo">
    <w:name w:val="Emphasis"/>
    <w:uiPriority w:val="20"/>
    <w:qFormat/>
    <w:rsid w:val="00C12895"/>
    <w:rPr>
      <w:b/>
      <w:bCs/>
      <w:i/>
      <w:iCs/>
      <w:spacing w:val="10"/>
    </w:rPr>
  </w:style>
  <w:style w:type="paragraph" w:styleId="Nessunaspaziatura">
    <w:name w:val="No Spacing"/>
    <w:basedOn w:val="Normale"/>
    <w:uiPriority w:val="1"/>
    <w:qFormat/>
    <w:rsid w:val="00C1289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1289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12895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1289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12895"/>
    <w:rPr>
      <w:i/>
      <w:iCs/>
    </w:rPr>
  </w:style>
  <w:style w:type="character" w:styleId="Enfasidelicata">
    <w:name w:val="Subtle Emphasis"/>
    <w:uiPriority w:val="19"/>
    <w:qFormat/>
    <w:rsid w:val="00C12895"/>
    <w:rPr>
      <w:i/>
      <w:iCs/>
    </w:rPr>
  </w:style>
  <w:style w:type="character" w:styleId="Enfasiintensa">
    <w:name w:val="Intense Emphasis"/>
    <w:uiPriority w:val="21"/>
    <w:qFormat/>
    <w:rsid w:val="00C12895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C12895"/>
    <w:rPr>
      <w:smallCaps/>
    </w:rPr>
  </w:style>
  <w:style w:type="character" w:styleId="Riferimentointenso">
    <w:name w:val="Intense Reference"/>
    <w:uiPriority w:val="32"/>
    <w:qFormat/>
    <w:rsid w:val="00C12895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C12895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1289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895"/>
  </w:style>
  <w:style w:type="paragraph" w:styleId="Titolo1">
    <w:name w:val="heading 1"/>
    <w:basedOn w:val="Normale"/>
    <w:next w:val="Normale"/>
    <w:link w:val="Titolo1Carattere"/>
    <w:uiPriority w:val="9"/>
    <w:qFormat/>
    <w:rsid w:val="00C1289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289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1289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1289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1289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1289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nhideWhenUsed/>
    <w:qFormat/>
    <w:rsid w:val="00C1289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1289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1289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C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C62"/>
    <w:rPr>
      <w:rFonts w:ascii="Tahoma" w:eastAsia="MS Minngs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128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12895"/>
    <w:rPr>
      <w:smallCaps/>
      <w:spacing w:val="5"/>
      <w:sz w:val="36"/>
      <w:szCs w:val="3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12895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12895"/>
    <w:rPr>
      <w:i/>
      <w:iCs/>
      <w:smallCaps/>
      <w:spacing w:val="10"/>
      <w:sz w:val="28"/>
      <w:szCs w:val="28"/>
    </w:rPr>
  </w:style>
  <w:style w:type="paragraph" w:customStyle="1" w:styleId="a">
    <w:basedOn w:val="Normale"/>
    <w:next w:val="Corpotesto"/>
    <w:rsid w:val="00AF2245"/>
    <w:pPr>
      <w:jc w:val="both"/>
    </w:pPr>
    <w:rPr>
      <w:rFonts w:ascii="Times New Roman" w:eastAsia="Times New Roman" w:hAnsi="Times New Roman" w:cs="Times New Roman"/>
      <w:b/>
      <w:bCs/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F224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F2245"/>
    <w:rPr>
      <w:rFonts w:ascii="Cambria" w:eastAsia="MS Minngs" w:hAnsi="Cambria" w:cs="Cambria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C6DC1"/>
    <w:pPr>
      <w:spacing w:beforeLines="1"/>
    </w:pPr>
    <w:rPr>
      <w:rFonts w:ascii="Times" w:eastAsiaTheme="minorEastAsia" w:hAnsi="Times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DC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Carpredefinitoparagrafo"/>
    <w:uiPriority w:val="99"/>
    <w:rsid w:val="000F329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Carpredefinitoparagrafo"/>
    <w:uiPriority w:val="99"/>
    <w:rsid w:val="000F329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Carpredefinitoparagrafo"/>
    <w:uiPriority w:val="99"/>
    <w:rsid w:val="000F329E"/>
    <w:rPr>
      <w:rFonts w:ascii="MS Reference Sans Serif" w:hAnsi="MS Reference Sans Serif" w:cs="MS Reference Sans Serif"/>
      <w:b/>
      <w:bCs/>
      <w:i/>
      <w:iCs/>
      <w:sz w:val="8"/>
      <w:szCs w:val="8"/>
    </w:rPr>
  </w:style>
  <w:style w:type="paragraph" w:styleId="Testodelblocco">
    <w:name w:val="Block Text"/>
    <w:basedOn w:val="Normale"/>
    <w:rsid w:val="00912503"/>
    <w:pPr>
      <w:ind w:left="567" w:right="567"/>
      <w:jc w:val="both"/>
    </w:pPr>
    <w:rPr>
      <w:rFonts w:ascii="GeoSlab703 Md BT" w:hAnsi="GeoSlab703 Md BT" w:cs="GeoSlab703 Md BT"/>
    </w:rPr>
  </w:style>
  <w:style w:type="paragraph" w:customStyle="1" w:styleId="Default">
    <w:name w:val="Default"/>
    <w:rsid w:val="00200E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5">
    <w:name w:val="Font Style15"/>
    <w:basedOn w:val="Carpredefinitoparagrafo"/>
    <w:uiPriority w:val="99"/>
    <w:rsid w:val="004664FA"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4664FA"/>
    <w:pPr>
      <w:spacing w:after="120" w:line="480" w:lineRule="auto"/>
      <w:ind w:left="283"/>
    </w:pPr>
    <w:rPr>
      <w:rFonts w:eastAsiaTheme="minorEastAsia"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664FA"/>
    <w:rPr>
      <w:rFonts w:ascii="Cambria" w:eastAsiaTheme="minorEastAsia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F43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326"/>
    <w:rPr>
      <w:rFonts w:ascii="Cambria" w:eastAsia="MS Minngs" w:hAnsi="Cambria" w:cs="Cambr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43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326"/>
    <w:rPr>
      <w:rFonts w:ascii="Cambria" w:eastAsia="MS Minngs" w:hAnsi="Cambria" w:cs="Cambria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12895"/>
    <w:rPr>
      <w:b/>
      <w:bCs/>
      <w:i/>
      <w:iCs/>
      <w:color w:val="5A5A5A" w:themeColor="text1" w:themeTint="A5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rsid w:val="00434307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576"/>
        <w:tab w:val="left" w:pos="720"/>
        <w:tab w:val="left" w:pos="1440"/>
      </w:tabs>
      <w:spacing w:line="240" w:lineRule="atLeast"/>
      <w:ind w:firstLine="576"/>
    </w:pPr>
    <w:rPr>
      <w:rFonts w:ascii="Times New Roman" w:eastAsia="Times New Roman" w:hAnsi="Times New Roman" w:cs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3430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3430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4307"/>
    <w:rPr>
      <w:color w:val="800080"/>
      <w:u w:val="single"/>
    </w:rPr>
  </w:style>
  <w:style w:type="paragraph" w:customStyle="1" w:styleId="xl65">
    <w:name w:val="xl65"/>
    <w:basedOn w:val="Normale"/>
    <w:rsid w:val="00434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6">
    <w:name w:val="xl66"/>
    <w:basedOn w:val="Normale"/>
    <w:rsid w:val="00434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Normale"/>
    <w:rsid w:val="00434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8">
    <w:name w:val="xl68"/>
    <w:basedOn w:val="Normale"/>
    <w:rsid w:val="00434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e"/>
    <w:rsid w:val="00434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e"/>
    <w:rsid w:val="00434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e"/>
    <w:rsid w:val="004343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e"/>
    <w:rsid w:val="004343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e"/>
    <w:rsid w:val="004343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e"/>
    <w:rsid w:val="004343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e"/>
    <w:rsid w:val="00434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e"/>
    <w:rsid w:val="00434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e"/>
    <w:rsid w:val="00434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e"/>
    <w:rsid w:val="00434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e"/>
    <w:rsid w:val="00434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Normale"/>
    <w:rsid w:val="00434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Normale"/>
    <w:rsid w:val="00434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e"/>
    <w:rsid w:val="004343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e"/>
    <w:rsid w:val="004343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Normale"/>
    <w:rsid w:val="004343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Normale"/>
    <w:rsid w:val="004343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Normale"/>
    <w:rsid w:val="004343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Normale"/>
    <w:rsid w:val="00434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Normale"/>
    <w:rsid w:val="004343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Normale"/>
    <w:rsid w:val="00434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2895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12895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12895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12895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1289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12895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12895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1289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12895"/>
    <w:rPr>
      <w:smallCaps/>
      <w:sz w:val="52"/>
      <w:szCs w:val="52"/>
    </w:rPr>
  </w:style>
  <w:style w:type="character" w:styleId="Enfasigrassetto">
    <w:name w:val="Strong"/>
    <w:uiPriority w:val="22"/>
    <w:qFormat/>
    <w:rsid w:val="00C12895"/>
    <w:rPr>
      <w:b/>
      <w:bCs/>
    </w:rPr>
  </w:style>
  <w:style w:type="character" w:styleId="Enfasicorsivo">
    <w:name w:val="Emphasis"/>
    <w:uiPriority w:val="20"/>
    <w:qFormat/>
    <w:rsid w:val="00C12895"/>
    <w:rPr>
      <w:b/>
      <w:bCs/>
      <w:i/>
      <w:iCs/>
      <w:spacing w:val="10"/>
    </w:rPr>
  </w:style>
  <w:style w:type="paragraph" w:styleId="Nessunaspaziatura">
    <w:name w:val="No Spacing"/>
    <w:basedOn w:val="Normale"/>
    <w:uiPriority w:val="1"/>
    <w:qFormat/>
    <w:rsid w:val="00C1289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1289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12895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1289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12895"/>
    <w:rPr>
      <w:i/>
      <w:iCs/>
    </w:rPr>
  </w:style>
  <w:style w:type="character" w:styleId="Enfasidelicata">
    <w:name w:val="Subtle Emphasis"/>
    <w:uiPriority w:val="19"/>
    <w:qFormat/>
    <w:rsid w:val="00C12895"/>
    <w:rPr>
      <w:i/>
      <w:iCs/>
    </w:rPr>
  </w:style>
  <w:style w:type="character" w:styleId="Enfasiintensa">
    <w:name w:val="Intense Emphasis"/>
    <w:uiPriority w:val="21"/>
    <w:qFormat/>
    <w:rsid w:val="00C12895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C12895"/>
    <w:rPr>
      <w:smallCaps/>
    </w:rPr>
  </w:style>
  <w:style w:type="character" w:styleId="Riferimentointenso">
    <w:name w:val="Intense Reference"/>
    <w:uiPriority w:val="32"/>
    <w:qFormat/>
    <w:rsid w:val="00C12895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C12895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1289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106D-7D80-4E70-BAA9-B7A445BA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Abbinante Caterina</cp:lastModifiedBy>
  <cp:revision>8</cp:revision>
  <cp:lastPrinted>2017-11-16T15:09:00Z</cp:lastPrinted>
  <dcterms:created xsi:type="dcterms:W3CDTF">2017-11-20T12:22:00Z</dcterms:created>
  <dcterms:modified xsi:type="dcterms:W3CDTF">2017-11-20T12:33:00Z</dcterms:modified>
</cp:coreProperties>
</file>